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F7DF4" w14:textId="77777777" w:rsidR="00DD7994" w:rsidRPr="0027566E" w:rsidRDefault="00DD7994" w:rsidP="00DD7994">
      <w:pPr>
        <w:shd w:val="clear" w:color="auto" w:fill="FFFFFF"/>
        <w:autoSpaceDE w:val="0"/>
        <w:autoSpaceDN w:val="0"/>
        <w:adjustRightInd w:val="0"/>
        <w:ind w:right="5" w:firstLine="709"/>
        <w:jc w:val="right"/>
        <w:rPr>
          <w:color w:val="000000"/>
          <w:spacing w:val="-1"/>
          <w:sz w:val="28"/>
          <w:szCs w:val="28"/>
        </w:rPr>
      </w:pPr>
      <w:r w:rsidRPr="0027566E">
        <w:rPr>
          <w:color w:val="000000"/>
          <w:spacing w:val="-1"/>
          <w:sz w:val="28"/>
          <w:szCs w:val="28"/>
        </w:rPr>
        <w:t>Проект</w:t>
      </w:r>
    </w:p>
    <w:p w14:paraId="131FF49A" w14:textId="77777777" w:rsidR="00DD7994" w:rsidRPr="0027566E" w:rsidRDefault="00DD7994" w:rsidP="00DD7994">
      <w:pPr>
        <w:shd w:val="clear" w:color="auto" w:fill="FFFFFF"/>
        <w:autoSpaceDE w:val="0"/>
        <w:autoSpaceDN w:val="0"/>
        <w:adjustRightInd w:val="0"/>
        <w:ind w:right="5" w:firstLine="709"/>
        <w:jc w:val="right"/>
        <w:rPr>
          <w:color w:val="000000"/>
          <w:spacing w:val="-1"/>
          <w:sz w:val="28"/>
          <w:szCs w:val="28"/>
        </w:rPr>
      </w:pPr>
    </w:p>
    <w:p w14:paraId="4BF76E31" w14:textId="77777777" w:rsidR="00DD7994" w:rsidRPr="0027566E" w:rsidRDefault="00DD7994" w:rsidP="00DD7994">
      <w:pPr>
        <w:shd w:val="clear" w:color="auto" w:fill="FFFFFF"/>
        <w:autoSpaceDE w:val="0"/>
        <w:autoSpaceDN w:val="0"/>
        <w:adjustRightInd w:val="0"/>
        <w:ind w:right="5" w:firstLine="709"/>
        <w:jc w:val="right"/>
        <w:rPr>
          <w:color w:val="000000"/>
          <w:spacing w:val="-1"/>
          <w:sz w:val="28"/>
          <w:szCs w:val="28"/>
        </w:rPr>
      </w:pPr>
    </w:p>
    <w:p w14:paraId="6E4B3B1E" w14:textId="77777777" w:rsidR="00DD7994" w:rsidRPr="0027566E" w:rsidRDefault="00DD7994" w:rsidP="00DD7994">
      <w:pPr>
        <w:pStyle w:val="ConsPlusTitle"/>
        <w:outlineLvl w:val="0"/>
        <w:rPr>
          <w:rFonts w:ascii="Times New Roman" w:eastAsia="Times New Roman" w:hAnsi="Times New Roman" w:cs="Times New Roman"/>
          <w:bCs w:val="0"/>
          <w:color w:val="0D0D0D"/>
          <w:spacing w:val="20"/>
          <w:sz w:val="28"/>
          <w:szCs w:val="20"/>
          <w:u w:color="0D0D0D"/>
        </w:rPr>
      </w:pPr>
    </w:p>
    <w:p w14:paraId="5727EEA0" w14:textId="77777777" w:rsidR="00DD7994" w:rsidRPr="0027566E" w:rsidRDefault="00DD7994" w:rsidP="00DD7994">
      <w:pPr>
        <w:pStyle w:val="ConsPlusTitle"/>
        <w:jc w:val="center"/>
        <w:outlineLvl w:val="0"/>
        <w:rPr>
          <w:rFonts w:ascii="Times New Roman" w:eastAsia="Times New Roman" w:hAnsi="Times New Roman" w:cs="Times New Roman"/>
          <w:bCs w:val="0"/>
          <w:color w:val="0D0D0D"/>
          <w:spacing w:val="20"/>
          <w:sz w:val="28"/>
          <w:szCs w:val="20"/>
          <w:u w:color="0D0D0D"/>
        </w:rPr>
      </w:pPr>
    </w:p>
    <w:p w14:paraId="31FA4C5D" w14:textId="77777777" w:rsidR="00DD7994" w:rsidRDefault="00DD7994" w:rsidP="00DD7994">
      <w:pPr>
        <w:pStyle w:val="ConsPlusTitle"/>
        <w:jc w:val="center"/>
        <w:outlineLvl w:val="0"/>
        <w:rPr>
          <w:rFonts w:ascii="Times New Roman" w:eastAsia="Times New Roman" w:hAnsi="Times New Roman" w:cs="Times New Roman"/>
          <w:bCs w:val="0"/>
          <w:color w:val="0D0D0D"/>
          <w:spacing w:val="20"/>
          <w:sz w:val="28"/>
          <w:szCs w:val="20"/>
          <w:u w:color="0D0D0D"/>
        </w:rPr>
      </w:pPr>
    </w:p>
    <w:p w14:paraId="6A505643" w14:textId="77777777" w:rsidR="00DD7994" w:rsidRDefault="00DD7994" w:rsidP="00DD7994">
      <w:pPr>
        <w:pStyle w:val="ConsPlusTitle"/>
        <w:jc w:val="center"/>
        <w:outlineLvl w:val="0"/>
        <w:rPr>
          <w:rFonts w:ascii="Times New Roman" w:eastAsia="Times New Roman" w:hAnsi="Times New Roman" w:cs="Times New Roman"/>
          <w:bCs w:val="0"/>
          <w:color w:val="0D0D0D"/>
          <w:spacing w:val="20"/>
          <w:sz w:val="28"/>
          <w:szCs w:val="20"/>
          <w:u w:color="0D0D0D"/>
        </w:rPr>
      </w:pPr>
    </w:p>
    <w:p w14:paraId="270A374F" w14:textId="77777777" w:rsidR="00DD7994" w:rsidRDefault="00DD7994" w:rsidP="00DD7994">
      <w:pPr>
        <w:pStyle w:val="ConsPlusTitle"/>
        <w:jc w:val="center"/>
        <w:outlineLvl w:val="0"/>
        <w:rPr>
          <w:rFonts w:ascii="Times New Roman" w:eastAsia="Times New Roman" w:hAnsi="Times New Roman" w:cs="Times New Roman"/>
          <w:bCs w:val="0"/>
          <w:color w:val="0D0D0D"/>
          <w:spacing w:val="20"/>
          <w:sz w:val="28"/>
          <w:szCs w:val="20"/>
          <w:u w:color="0D0D0D"/>
        </w:rPr>
      </w:pPr>
    </w:p>
    <w:p w14:paraId="4DF8ABEA" w14:textId="77777777" w:rsidR="00DD7994" w:rsidRPr="0027566E" w:rsidRDefault="00DD7994" w:rsidP="00DD7994">
      <w:pPr>
        <w:pStyle w:val="ConsPlusTitle"/>
        <w:jc w:val="center"/>
        <w:outlineLvl w:val="0"/>
        <w:rPr>
          <w:rFonts w:ascii="Times New Roman" w:eastAsia="Times New Roman" w:hAnsi="Times New Roman" w:cs="Times New Roman"/>
          <w:bCs w:val="0"/>
          <w:color w:val="0D0D0D"/>
          <w:spacing w:val="20"/>
          <w:sz w:val="28"/>
          <w:szCs w:val="20"/>
          <w:u w:color="0D0D0D"/>
        </w:rPr>
      </w:pPr>
      <w:r w:rsidRPr="0027566E">
        <w:rPr>
          <w:rFonts w:ascii="Times New Roman" w:eastAsia="Times New Roman" w:hAnsi="Times New Roman" w:cs="Times New Roman"/>
          <w:bCs w:val="0"/>
          <w:color w:val="0D0D0D"/>
          <w:spacing w:val="20"/>
          <w:sz w:val="28"/>
          <w:szCs w:val="20"/>
          <w:u w:color="0D0D0D"/>
        </w:rPr>
        <w:t>ПРАВИТЕЛЬСТВО РОССИЙСКОЙ ФЕДЕРАЦИИ</w:t>
      </w:r>
    </w:p>
    <w:p w14:paraId="57E7FE28" w14:textId="77777777" w:rsidR="00DD7994" w:rsidRPr="0027566E" w:rsidRDefault="00DD7994" w:rsidP="00DD7994">
      <w:pPr>
        <w:adjustRightInd w:val="0"/>
        <w:jc w:val="center"/>
        <w:rPr>
          <w:color w:val="0D0D0D"/>
          <w:sz w:val="28"/>
          <w:u w:color="0D0D0D"/>
        </w:rPr>
      </w:pPr>
    </w:p>
    <w:p w14:paraId="7A0E2FAD" w14:textId="77777777" w:rsidR="00DD7994" w:rsidRPr="00AE052D" w:rsidRDefault="00DD7994" w:rsidP="00DD7994">
      <w:pPr>
        <w:adjustRightInd w:val="0"/>
        <w:jc w:val="center"/>
        <w:rPr>
          <w:b/>
          <w:color w:val="0D0D0D"/>
          <w:sz w:val="28"/>
          <w:u w:color="0D0D0D"/>
        </w:rPr>
      </w:pPr>
      <w:r w:rsidRPr="00AE052D">
        <w:rPr>
          <w:b/>
          <w:color w:val="0D0D0D"/>
          <w:sz w:val="28"/>
          <w:u w:color="0D0D0D"/>
        </w:rPr>
        <w:t>ПОСТАНОВЛЕНИЕ</w:t>
      </w:r>
    </w:p>
    <w:p w14:paraId="0D47F650" w14:textId="77777777" w:rsidR="00DD7994" w:rsidRPr="0027566E" w:rsidRDefault="00DD7994" w:rsidP="00DD7994">
      <w:pPr>
        <w:adjustRightInd w:val="0"/>
        <w:jc w:val="center"/>
        <w:rPr>
          <w:color w:val="0D0D0D"/>
          <w:sz w:val="28"/>
          <w:u w:color="0D0D0D"/>
        </w:rPr>
      </w:pPr>
    </w:p>
    <w:p w14:paraId="1CC11549" w14:textId="77777777" w:rsidR="00DD7994" w:rsidRPr="0027566E" w:rsidRDefault="00DD7994" w:rsidP="00DD7994">
      <w:pPr>
        <w:adjustRightInd w:val="0"/>
        <w:jc w:val="center"/>
        <w:rPr>
          <w:color w:val="0D0D0D"/>
          <w:sz w:val="28"/>
          <w:u w:color="0D0D0D"/>
        </w:rPr>
      </w:pPr>
      <w:r w:rsidRPr="0027566E">
        <w:rPr>
          <w:color w:val="0D0D0D"/>
          <w:sz w:val="28"/>
          <w:u w:color="0D0D0D"/>
        </w:rPr>
        <w:t>от _________________________ № _____</w:t>
      </w:r>
    </w:p>
    <w:p w14:paraId="365A4A2B" w14:textId="77777777" w:rsidR="00DD7994" w:rsidRPr="0027566E" w:rsidRDefault="00DD7994" w:rsidP="00DD7994">
      <w:pPr>
        <w:adjustRightInd w:val="0"/>
        <w:jc w:val="center"/>
        <w:rPr>
          <w:color w:val="0D0D0D"/>
          <w:sz w:val="28"/>
          <w:u w:color="0D0D0D"/>
        </w:rPr>
      </w:pPr>
    </w:p>
    <w:p w14:paraId="40DC1363" w14:textId="77777777" w:rsidR="00DD7994" w:rsidRPr="0027566E" w:rsidRDefault="00DD7994" w:rsidP="00DD7994">
      <w:pPr>
        <w:adjustRightInd w:val="0"/>
        <w:jc w:val="center"/>
        <w:rPr>
          <w:color w:val="0D0D0D"/>
          <w:sz w:val="28"/>
          <w:u w:color="0D0D0D"/>
        </w:rPr>
      </w:pPr>
      <w:r w:rsidRPr="0027566E">
        <w:rPr>
          <w:color w:val="0D0D0D"/>
          <w:sz w:val="28"/>
          <w:u w:color="0D0D0D"/>
        </w:rPr>
        <w:t>МОСКВА</w:t>
      </w:r>
    </w:p>
    <w:p w14:paraId="55E0868B" w14:textId="77777777" w:rsidR="00DD7994" w:rsidRPr="0027566E" w:rsidRDefault="00DD7994" w:rsidP="00DD7994">
      <w:pPr>
        <w:rPr>
          <w:b/>
          <w:sz w:val="28"/>
        </w:rPr>
      </w:pPr>
      <w:bookmarkStart w:id="0" w:name="_GoBack"/>
      <w:bookmarkEnd w:id="0"/>
    </w:p>
    <w:p w14:paraId="21966A93" w14:textId="77777777" w:rsidR="00DD7994" w:rsidRPr="0027566E" w:rsidRDefault="00DD7994" w:rsidP="00DD7994">
      <w:pPr>
        <w:rPr>
          <w:b/>
          <w:sz w:val="28"/>
        </w:rPr>
      </w:pPr>
    </w:p>
    <w:p w14:paraId="22834858" w14:textId="77777777" w:rsidR="00DD7994" w:rsidRPr="0027566E" w:rsidRDefault="00DD7994" w:rsidP="00DD7994">
      <w:pPr>
        <w:jc w:val="center"/>
        <w:rPr>
          <w:rFonts w:eastAsiaTheme="minorHAnsi"/>
          <w:b/>
          <w:sz w:val="28"/>
          <w:lang w:eastAsia="en-US"/>
        </w:rPr>
      </w:pPr>
      <w:r w:rsidRPr="0027566E">
        <w:rPr>
          <w:rFonts w:eastAsiaTheme="minorHAnsi"/>
          <w:b/>
          <w:sz w:val="28"/>
          <w:lang w:eastAsia="en-US"/>
        </w:rPr>
        <w:t>О государственной поддержке организаций, реализующих инвестиционные проекты, направленные на производство приоритетной продукции</w:t>
      </w:r>
    </w:p>
    <w:p w14:paraId="217B21A0" w14:textId="77777777" w:rsidR="00DD7994" w:rsidRPr="0027566E" w:rsidRDefault="00DD7994" w:rsidP="00DD7994">
      <w:pPr>
        <w:autoSpaceDE w:val="0"/>
        <w:autoSpaceDN w:val="0"/>
        <w:jc w:val="both"/>
        <w:rPr>
          <w:rFonts w:eastAsiaTheme="minorHAnsi"/>
          <w:b/>
          <w:sz w:val="28"/>
          <w:lang w:eastAsia="en-US"/>
        </w:rPr>
      </w:pPr>
    </w:p>
    <w:p w14:paraId="0BC5BFCF" w14:textId="77777777" w:rsidR="00DD7994" w:rsidRPr="0027566E" w:rsidRDefault="00DD7994" w:rsidP="00DD7994">
      <w:pPr>
        <w:autoSpaceDE w:val="0"/>
        <w:autoSpaceDN w:val="0"/>
        <w:jc w:val="both"/>
        <w:rPr>
          <w:rFonts w:eastAsiaTheme="minorHAnsi"/>
          <w:b/>
          <w:sz w:val="28"/>
          <w:lang w:eastAsia="en-US"/>
        </w:rPr>
      </w:pPr>
    </w:p>
    <w:p w14:paraId="3E72644C" w14:textId="77777777" w:rsidR="009B5AC2" w:rsidRDefault="009B5AC2" w:rsidP="009B5AC2">
      <w:pPr>
        <w:widowControl/>
        <w:spacing w:line="360" w:lineRule="atLeast"/>
        <w:ind w:firstLine="709"/>
        <w:jc w:val="both"/>
        <w:rPr>
          <w:b/>
          <w:sz w:val="28"/>
          <w:szCs w:val="28"/>
        </w:rPr>
      </w:pPr>
      <w:r>
        <w:rPr>
          <w:sz w:val="28"/>
          <w:szCs w:val="28"/>
        </w:rPr>
        <w:t xml:space="preserve">Правительство Российской Федерации </w:t>
      </w:r>
      <w:r>
        <w:rPr>
          <w:b/>
          <w:sz w:val="28"/>
          <w:szCs w:val="28"/>
        </w:rPr>
        <w:t>п о с т а н о в л я е т :</w:t>
      </w:r>
    </w:p>
    <w:p w14:paraId="457E8982" w14:textId="77777777" w:rsidR="009B5AC2" w:rsidRDefault="009B5AC2" w:rsidP="009B5AC2">
      <w:pPr>
        <w:widowControl/>
        <w:spacing w:line="360" w:lineRule="atLeast"/>
        <w:ind w:firstLine="709"/>
        <w:jc w:val="both"/>
        <w:rPr>
          <w:sz w:val="28"/>
          <w:szCs w:val="28"/>
        </w:rPr>
      </w:pPr>
      <w:r>
        <w:rPr>
          <w:sz w:val="28"/>
          <w:szCs w:val="28"/>
        </w:rPr>
        <w:t>1. Утвердить прилагаемые:</w:t>
      </w:r>
    </w:p>
    <w:p w14:paraId="226E0829" w14:textId="77777777" w:rsidR="009B5AC2" w:rsidRDefault="009B5AC2" w:rsidP="009B5AC2">
      <w:pPr>
        <w:widowControl/>
        <w:spacing w:line="360" w:lineRule="atLeast"/>
        <w:ind w:firstLine="709"/>
        <w:jc w:val="both"/>
        <w:rPr>
          <w:sz w:val="28"/>
          <w:szCs w:val="28"/>
        </w:rPr>
      </w:pPr>
      <w:r>
        <w:rPr>
          <w:sz w:val="28"/>
          <w:szCs w:val="28"/>
        </w:rPr>
        <w:t>Правила предоставления субсидий из федерального бюджета российским кредитным организациям и государственной корпорации развития "ВЭБ.РФ" на возмещение недополученных ими доходов и понесенных расходов по кредитам, выданным организациям промышленности на цели реализации инвестиционных проектов, направленных на производство приоритетной продукции, по льготной процентной ставке;</w:t>
      </w:r>
    </w:p>
    <w:p w14:paraId="723BCEC1" w14:textId="77777777" w:rsidR="009B5AC2" w:rsidRDefault="009B5AC2" w:rsidP="009B5AC2">
      <w:pPr>
        <w:widowControl/>
        <w:spacing w:line="360" w:lineRule="atLeast"/>
        <w:ind w:firstLine="709"/>
        <w:jc w:val="both"/>
        <w:rPr>
          <w:sz w:val="28"/>
          <w:szCs w:val="28"/>
        </w:rPr>
      </w:pPr>
      <w:r>
        <w:rPr>
          <w:sz w:val="28"/>
          <w:szCs w:val="28"/>
        </w:rPr>
        <w:t xml:space="preserve">Положение о выполнении федеральным государственным автономным учреждением "Российский фонд технологического развития" </w:t>
      </w:r>
      <w:r>
        <w:rPr>
          <w:sz w:val="28"/>
          <w:szCs w:val="28"/>
        </w:rPr>
        <w:lastRenderedPageBreak/>
        <w:t>функций агента Правительства Российской Федерации по предоставлению субсидий из федерального бюджета российским кредитным организациям и государственной корпорации развития "ВЭБ.РФ" в целях возмещения недополученных ими доходов и понесенных расходов по кредитам, выданным организациям промышленности на цели реализации инвестиционных проектов, направленных на производство приоритетной продукции, по льготной процентной ставке;</w:t>
      </w:r>
    </w:p>
    <w:p w14:paraId="7B77B55A" w14:textId="77777777" w:rsidR="009B5AC2" w:rsidRDefault="009B5AC2" w:rsidP="009B5AC2">
      <w:pPr>
        <w:widowControl/>
        <w:spacing w:line="360" w:lineRule="atLeast"/>
        <w:ind w:firstLine="709"/>
        <w:jc w:val="both"/>
        <w:rPr>
          <w:sz w:val="28"/>
          <w:szCs w:val="28"/>
        </w:rPr>
      </w:pPr>
      <w:r>
        <w:rPr>
          <w:sz w:val="28"/>
          <w:szCs w:val="28"/>
        </w:rPr>
        <w:t>Положение о Межведомственной комиссии по вопросам льготного кредитования инвестиционных проектов, направленных на производство приоритетной продукции.</w:t>
      </w:r>
    </w:p>
    <w:p w14:paraId="3A75259F" w14:textId="77777777" w:rsidR="009B5AC2" w:rsidRDefault="009B5AC2" w:rsidP="009B5AC2">
      <w:pPr>
        <w:widowControl/>
        <w:spacing w:line="350" w:lineRule="atLeast"/>
        <w:ind w:firstLine="709"/>
        <w:jc w:val="both"/>
        <w:rPr>
          <w:sz w:val="28"/>
          <w:szCs w:val="28"/>
        </w:rPr>
      </w:pPr>
      <w:r>
        <w:rPr>
          <w:spacing w:val="-4"/>
          <w:sz w:val="28"/>
          <w:szCs w:val="28"/>
        </w:rPr>
        <w:t>2. Министерству промышленности и торговли Российской Федерации</w:t>
      </w:r>
      <w:r>
        <w:rPr>
          <w:sz w:val="28"/>
          <w:szCs w:val="28"/>
        </w:rPr>
        <w:t xml:space="preserve"> </w:t>
      </w:r>
      <w:r>
        <w:rPr>
          <w:spacing w:val="-4"/>
          <w:sz w:val="28"/>
          <w:szCs w:val="28"/>
        </w:rPr>
        <w:t xml:space="preserve">образовать </w:t>
      </w:r>
      <w:r w:rsidRPr="00AB31E7">
        <w:rPr>
          <w:spacing w:val="-4"/>
          <w:sz w:val="28"/>
          <w:szCs w:val="28"/>
        </w:rPr>
        <w:t>Межведомственную комиссию по вопросам льготного кредитования инвестиционных</w:t>
      </w:r>
      <w:r w:rsidRPr="00AB31E7">
        <w:rPr>
          <w:sz w:val="28"/>
          <w:szCs w:val="28"/>
        </w:rPr>
        <w:t xml:space="preserve"> проектов, направленных на производство приоритетной продукции, в соответствии с Положением о Межведомственной комиссии</w:t>
      </w:r>
      <w:r>
        <w:rPr>
          <w:sz w:val="28"/>
          <w:szCs w:val="28"/>
        </w:rPr>
        <w:t xml:space="preserve"> по вопросам льготного кредитования инвестиционных проектов, направленных на производство приоритетной продукции, утвержденным настоящим постановлением.</w:t>
      </w:r>
    </w:p>
    <w:p w14:paraId="3B311C34" w14:textId="04FBB876" w:rsidR="009B5AC2" w:rsidRDefault="009B5AC2" w:rsidP="009B5AC2">
      <w:pPr>
        <w:widowControl/>
        <w:spacing w:line="350" w:lineRule="atLeast"/>
        <w:ind w:firstLine="709"/>
        <w:jc w:val="both"/>
        <w:rPr>
          <w:sz w:val="28"/>
          <w:szCs w:val="28"/>
        </w:rPr>
      </w:pPr>
      <w:r>
        <w:rPr>
          <w:sz w:val="28"/>
          <w:szCs w:val="28"/>
        </w:rPr>
        <w:t xml:space="preserve">3. Согласиться с предложением Министерства промышленности и торговли Российской Федерации и федерального государственного автономного учреждения "Российский фонд технологического развития" о выполнении указанным автономным учреждением функций агента Правительства Российской Федерации по предоставлению субсидий </w:t>
      </w:r>
      <w:r>
        <w:rPr>
          <w:sz w:val="28"/>
          <w:szCs w:val="28"/>
        </w:rPr>
        <w:br/>
        <w:t>из федерального бюджета российским кредитным организациям и государственной корпорации развития "ВЭБ.РФ" в целях возмещения недополученных ими доходов и понесенных расходов по кредитам, выданным организациям про</w:t>
      </w:r>
      <w:r>
        <w:rPr>
          <w:sz w:val="28"/>
          <w:szCs w:val="28"/>
        </w:rPr>
        <w:lastRenderedPageBreak/>
        <w:t>мышленности на цели реализации инвестиционных проектов, направленных на производство приоритетной продукции</w:t>
      </w:r>
      <w:r w:rsidR="006F72EE">
        <w:rPr>
          <w:sz w:val="28"/>
          <w:szCs w:val="28"/>
        </w:rPr>
        <w:t>, по льготной процентной ставке.</w:t>
      </w:r>
    </w:p>
    <w:p w14:paraId="6613CFC1" w14:textId="77777777" w:rsidR="009B5AC2" w:rsidRDefault="009B5AC2" w:rsidP="009B5AC2">
      <w:pPr>
        <w:widowControl/>
        <w:spacing w:line="350" w:lineRule="atLeast"/>
        <w:ind w:firstLine="709"/>
        <w:jc w:val="both"/>
        <w:rPr>
          <w:sz w:val="28"/>
          <w:szCs w:val="28"/>
        </w:rPr>
      </w:pPr>
      <w:r>
        <w:rPr>
          <w:spacing w:val="-4"/>
          <w:sz w:val="28"/>
          <w:szCs w:val="28"/>
        </w:rPr>
        <w:t>4. Министерству промышленности и торговли Российской Федерации</w:t>
      </w:r>
      <w:r>
        <w:rPr>
          <w:sz w:val="28"/>
          <w:szCs w:val="28"/>
        </w:rPr>
        <w:t xml:space="preserve"> заключить от имени Правительства Российской Федерации с федеральным государственным автономным учреждением "Российский фонд технологического развития" договор о выполнении функций агента Правительства Российской Федерации по вопросу выполнения указанным автономным учреждением функций агента Правительства Российской Федерации по предоставлению субсидий из федерального бюджета российским кредитным организациям и государственной корпорации развития "ВЭБ.РФ" в целях возмещения недополученных ими доходов и понесенных расходов по кредитам, выданным организациям промышленности на цели реализации инвестиционных проектов, направленных на производство приоритетной продукции, по льготной процентной ставке.</w:t>
      </w:r>
    </w:p>
    <w:p w14:paraId="2116094A" w14:textId="77777777" w:rsidR="009B5AC2" w:rsidRDefault="009B5AC2" w:rsidP="009B5AC2">
      <w:pPr>
        <w:widowControl/>
        <w:tabs>
          <w:tab w:val="center" w:pos="1758"/>
        </w:tabs>
        <w:spacing w:line="240" w:lineRule="atLeast"/>
        <w:rPr>
          <w:sz w:val="28"/>
          <w:szCs w:val="28"/>
        </w:rPr>
        <w:sectPr w:rsidR="009B5AC2">
          <w:headerReference w:type="default" r:id="rId7"/>
          <w:type w:val="continuous"/>
          <w:pgSz w:w="11907" w:h="16840" w:code="9"/>
          <w:pgMar w:top="1418" w:right="1418" w:bottom="1418" w:left="1418" w:header="720" w:footer="720" w:gutter="0"/>
          <w:paperSrc w:first="9149" w:other="9149"/>
          <w:cols w:space="720"/>
          <w:titlePg/>
          <w:docGrid w:linePitch="360"/>
        </w:sectPr>
      </w:pPr>
    </w:p>
    <w:p w14:paraId="656F1E1E" w14:textId="77777777" w:rsidR="009B5AC2" w:rsidRDefault="009B5AC2" w:rsidP="009B5AC2">
      <w:pPr>
        <w:widowControl/>
        <w:tabs>
          <w:tab w:val="center" w:pos="1758"/>
        </w:tabs>
        <w:spacing w:line="360" w:lineRule="atLeast"/>
        <w:rPr>
          <w:sz w:val="28"/>
          <w:szCs w:val="28"/>
        </w:rPr>
      </w:pPr>
    </w:p>
    <w:p w14:paraId="72E3549D" w14:textId="77777777" w:rsidR="009B5AC2" w:rsidRDefault="009B5AC2" w:rsidP="009B5AC2">
      <w:pPr>
        <w:widowControl/>
        <w:tabs>
          <w:tab w:val="center" w:pos="1758"/>
        </w:tabs>
        <w:spacing w:line="360" w:lineRule="atLeast"/>
        <w:rPr>
          <w:sz w:val="28"/>
          <w:szCs w:val="28"/>
        </w:rPr>
      </w:pPr>
    </w:p>
    <w:tbl>
      <w:tblPr>
        <w:tblW w:w="9161" w:type="dxa"/>
        <w:tblLayout w:type="fixed"/>
        <w:tblCellMar>
          <w:left w:w="0" w:type="dxa"/>
          <w:right w:w="0" w:type="dxa"/>
        </w:tblCellMar>
        <w:tblLook w:val="07E0" w:firstRow="1" w:lastRow="1" w:firstColumn="1" w:lastColumn="1" w:noHBand="1" w:noVBand="1"/>
      </w:tblPr>
      <w:tblGrid>
        <w:gridCol w:w="3549"/>
        <w:gridCol w:w="2870"/>
        <w:gridCol w:w="2742"/>
      </w:tblGrid>
      <w:tr w:rsidR="009B5AC2" w14:paraId="5882C723" w14:textId="77777777" w:rsidTr="009B5AC2">
        <w:tc>
          <w:tcPr>
            <w:tcW w:w="3549" w:type="dxa"/>
            <w:shd w:val="clear" w:color="auto" w:fill="auto"/>
          </w:tcPr>
          <w:p w14:paraId="16320492" w14:textId="77777777" w:rsidR="009B5AC2" w:rsidRDefault="009B5AC2" w:rsidP="009B5AC2">
            <w:pPr>
              <w:keepNext/>
              <w:widowControl/>
              <w:spacing w:line="240" w:lineRule="atLeast"/>
              <w:jc w:val="center"/>
              <w:rPr>
                <w:sz w:val="28"/>
                <w:szCs w:val="28"/>
              </w:rPr>
            </w:pPr>
            <w:r>
              <w:rPr>
                <w:sz w:val="28"/>
                <w:szCs w:val="28"/>
              </w:rPr>
              <w:t>Председатель Правительства</w:t>
            </w:r>
          </w:p>
          <w:p w14:paraId="17E6207F" w14:textId="77777777" w:rsidR="009B5AC2" w:rsidRDefault="009B5AC2" w:rsidP="009B5AC2">
            <w:pPr>
              <w:keepNext/>
              <w:widowControl/>
              <w:spacing w:line="240" w:lineRule="atLeast"/>
              <w:jc w:val="center"/>
              <w:rPr>
                <w:sz w:val="28"/>
                <w:szCs w:val="28"/>
              </w:rPr>
            </w:pPr>
            <w:r>
              <w:rPr>
                <w:sz w:val="28"/>
                <w:szCs w:val="28"/>
              </w:rPr>
              <w:t>Российской Федерации</w:t>
            </w:r>
          </w:p>
        </w:tc>
        <w:tc>
          <w:tcPr>
            <w:tcW w:w="2870" w:type="dxa"/>
            <w:shd w:val="clear" w:color="auto" w:fill="auto"/>
          </w:tcPr>
          <w:p w14:paraId="7279583D" w14:textId="77777777" w:rsidR="009B5AC2" w:rsidRDefault="009B5AC2" w:rsidP="009B5AC2">
            <w:pPr>
              <w:keepNext/>
              <w:widowControl/>
              <w:spacing w:line="240" w:lineRule="atLeast"/>
              <w:rPr>
                <w:sz w:val="28"/>
                <w:szCs w:val="28"/>
              </w:rPr>
            </w:pPr>
            <w:bookmarkStart w:id="1" w:name="Подпись_печать1_"/>
            <w:bookmarkEnd w:id="1"/>
            <w:r>
              <w:rPr>
                <w:sz w:val="28"/>
                <w:szCs w:val="28"/>
              </w:rPr>
              <w:t xml:space="preserve">   </w:t>
            </w:r>
          </w:p>
        </w:tc>
        <w:tc>
          <w:tcPr>
            <w:tcW w:w="2742" w:type="dxa"/>
            <w:shd w:val="clear" w:color="auto" w:fill="auto"/>
            <w:vAlign w:val="bottom"/>
          </w:tcPr>
          <w:p w14:paraId="343B0D87" w14:textId="77777777" w:rsidR="009B5AC2" w:rsidRDefault="009B5AC2" w:rsidP="009B5AC2">
            <w:pPr>
              <w:keepNext/>
              <w:widowControl/>
              <w:spacing w:line="240" w:lineRule="atLeast"/>
              <w:ind w:right="89"/>
              <w:jc w:val="right"/>
              <w:rPr>
                <w:sz w:val="28"/>
                <w:szCs w:val="28"/>
              </w:rPr>
            </w:pPr>
            <w:bookmarkStart w:id="2" w:name="Подписал_ФИО_"/>
            <w:r>
              <w:rPr>
                <w:sz w:val="28"/>
                <w:szCs w:val="28"/>
              </w:rPr>
              <w:t>М.Мишустин</w:t>
            </w:r>
            <w:bookmarkEnd w:id="2"/>
          </w:p>
        </w:tc>
      </w:tr>
    </w:tbl>
    <w:p w14:paraId="2C1E746A" w14:textId="77777777" w:rsidR="009B5AC2" w:rsidRDefault="009B5AC2" w:rsidP="009B5AC2">
      <w:pPr>
        <w:keepNext/>
        <w:widowControl/>
        <w:spacing w:line="240" w:lineRule="atLeast"/>
        <w:jc w:val="center"/>
        <w:rPr>
          <w:sz w:val="28"/>
          <w:szCs w:val="28"/>
        </w:rPr>
        <w:sectPr w:rsidR="009B5AC2">
          <w:type w:val="continuous"/>
          <w:pgSz w:w="11907" w:h="16840" w:code="9"/>
          <w:pgMar w:top="1418" w:right="1418" w:bottom="1418" w:left="1418" w:header="720" w:footer="720" w:gutter="0"/>
          <w:paperSrc w:first="9149" w:other="9149"/>
          <w:cols w:space="720"/>
          <w:titlePg/>
          <w:docGrid w:linePitch="360"/>
        </w:sectPr>
      </w:pPr>
    </w:p>
    <w:p w14:paraId="2764D329" w14:textId="77777777" w:rsidR="009B5AC2" w:rsidRDefault="009B5AC2" w:rsidP="009B5AC2">
      <w:pPr>
        <w:widowControl/>
        <w:spacing w:line="240" w:lineRule="atLeast"/>
        <w:jc w:val="both"/>
        <w:rPr>
          <w:sz w:val="28"/>
        </w:rPr>
      </w:pPr>
    </w:p>
    <w:p w14:paraId="62059EC3" w14:textId="77777777" w:rsidR="009B5AC2" w:rsidRDefault="009B5AC2" w:rsidP="009B5AC2">
      <w:pPr>
        <w:widowControl/>
        <w:spacing w:line="360" w:lineRule="atLeast"/>
        <w:ind w:left="4990"/>
        <w:jc w:val="center"/>
        <w:rPr>
          <w:sz w:val="28"/>
        </w:rPr>
      </w:pPr>
      <w:r>
        <w:rPr>
          <w:sz w:val="28"/>
        </w:rPr>
        <w:t>УТВЕРЖДЕНЫ</w:t>
      </w:r>
    </w:p>
    <w:p w14:paraId="0CA89B00" w14:textId="77777777" w:rsidR="009B5AC2" w:rsidRDefault="009B5AC2" w:rsidP="009B5AC2">
      <w:pPr>
        <w:widowControl/>
        <w:spacing w:line="360" w:lineRule="atLeast"/>
        <w:ind w:left="4990"/>
        <w:jc w:val="center"/>
        <w:rPr>
          <w:sz w:val="28"/>
        </w:rPr>
      </w:pPr>
      <w:r>
        <w:rPr>
          <w:sz w:val="28"/>
        </w:rPr>
        <w:t>постановлением Правительства</w:t>
      </w:r>
    </w:p>
    <w:p w14:paraId="3B4F01A7" w14:textId="77777777" w:rsidR="009B5AC2" w:rsidRDefault="009B5AC2" w:rsidP="009B5AC2">
      <w:pPr>
        <w:widowControl/>
        <w:spacing w:line="240" w:lineRule="atLeast"/>
        <w:ind w:left="4990"/>
        <w:jc w:val="center"/>
        <w:rPr>
          <w:sz w:val="28"/>
        </w:rPr>
      </w:pPr>
      <w:r>
        <w:rPr>
          <w:sz w:val="28"/>
        </w:rPr>
        <w:t>Российской Федерации</w:t>
      </w:r>
    </w:p>
    <w:p w14:paraId="60FF356A" w14:textId="77777777" w:rsidR="009B5AC2" w:rsidRDefault="009B5AC2" w:rsidP="009B5AC2">
      <w:pPr>
        <w:widowControl/>
        <w:spacing w:line="240" w:lineRule="atLeast"/>
        <w:ind w:left="4990"/>
        <w:jc w:val="both"/>
        <w:rPr>
          <w:sz w:val="28"/>
        </w:rPr>
      </w:pPr>
      <w:r>
        <w:rPr>
          <w:sz w:val="28"/>
        </w:rPr>
        <w:t>от                        2022 г. №</w:t>
      </w:r>
      <w:r>
        <w:rPr>
          <w:sz w:val="28"/>
        </w:rPr>
        <w:tab/>
      </w:r>
    </w:p>
    <w:p w14:paraId="39B103DE" w14:textId="77777777" w:rsidR="009B5AC2" w:rsidRDefault="009B5AC2" w:rsidP="009B5AC2">
      <w:pPr>
        <w:widowControl/>
        <w:spacing w:line="240" w:lineRule="exact"/>
        <w:jc w:val="both"/>
        <w:rPr>
          <w:sz w:val="28"/>
        </w:rPr>
      </w:pPr>
    </w:p>
    <w:p w14:paraId="56EE25C0" w14:textId="77777777" w:rsidR="009B5AC2" w:rsidRDefault="009B5AC2" w:rsidP="009B5AC2">
      <w:pPr>
        <w:widowControl/>
        <w:spacing w:line="240" w:lineRule="exact"/>
        <w:jc w:val="both"/>
        <w:rPr>
          <w:sz w:val="28"/>
        </w:rPr>
      </w:pPr>
    </w:p>
    <w:p w14:paraId="092B293E" w14:textId="77777777" w:rsidR="009B5AC2" w:rsidRDefault="009B5AC2" w:rsidP="009B5AC2">
      <w:pPr>
        <w:widowControl/>
        <w:spacing w:line="240" w:lineRule="exact"/>
        <w:jc w:val="both"/>
        <w:rPr>
          <w:sz w:val="28"/>
        </w:rPr>
      </w:pPr>
    </w:p>
    <w:p w14:paraId="57D9F7FA" w14:textId="77777777" w:rsidR="009B5AC2" w:rsidRDefault="009B5AC2" w:rsidP="009B5AC2">
      <w:pPr>
        <w:widowControl/>
        <w:spacing w:line="240" w:lineRule="exact"/>
        <w:jc w:val="both"/>
        <w:rPr>
          <w:sz w:val="28"/>
        </w:rPr>
      </w:pPr>
    </w:p>
    <w:p w14:paraId="600B2475" w14:textId="77777777" w:rsidR="009B5AC2" w:rsidRDefault="009B5AC2" w:rsidP="009B5AC2">
      <w:pPr>
        <w:widowControl/>
        <w:spacing w:line="240" w:lineRule="exact"/>
        <w:jc w:val="both"/>
        <w:rPr>
          <w:sz w:val="28"/>
        </w:rPr>
      </w:pPr>
    </w:p>
    <w:p w14:paraId="26829943" w14:textId="77777777" w:rsidR="009B5AC2" w:rsidRDefault="009B5AC2" w:rsidP="009B5AC2">
      <w:pPr>
        <w:widowControl/>
        <w:spacing w:line="200" w:lineRule="exact"/>
        <w:jc w:val="both"/>
        <w:rPr>
          <w:sz w:val="28"/>
        </w:rPr>
      </w:pPr>
    </w:p>
    <w:p w14:paraId="7B3E635F" w14:textId="77777777" w:rsidR="009B5AC2" w:rsidRDefault="009B5AC2" w:rsidP="009B5AC2">
      <w:pPr>
        <w:widowControl/>
        <w:spacing w:line="360" w:lineRule="atLeast"/>
        <w:jc w:val="center"/>
        <w:rPr>
          <w:b/>
          <w:sz w:val="28"/>
          <w:szCs w:val="28"/>
        </w:rPr>
      </w:pPr>
      <w:r>
        <w:rPr>
          <w:b/>
          <w:sz w:val="28"/>
          <w:szCs w:val="28"/>
        </w:rPr>
        <w:t>П Р А В И Л А</w:t>
      </w:r>
    </w:p>
    <w:p w14:paraId="23773105" w14:textId="77777777" w:rsidR="009B5AC2" w:rsidRDefault="009B5AC2" w:rsidP="009B5AC2">
      <w:pPr>
        <w:widowControl/>
        <w:spacing w:line="120" w:lineRule="exact"/>
        <w:jc w:val="center"/>
        <w:rPr>
          <w:b/>
          <w:sz w:val="28"/>
          <w:szCs w:val="28"/>
        </w:rPr>
      </w:pPr>
    </w:p>
    <w:p w14:paraId="2EA049E2" w14:textId="77777777" w:rsidR="009B5AC2" w:rsidRDefault="009B5AC2" w:rsidP="009B5AC2">
      <w:pPr>
        <w:widowControl/>
        <w:spacing w:line="240" w:lineRule="atLeast"/>
        <w:jc w:val="center"/>
        <w:rPr>
          <w:b/>
          <w:sz w:val="28"/>
          <w:szCs w:val="28"/>
        </w:rPr>
      </w:pPr>
      <w:r>
        <w:rPr>
          <w:b/>
          <w:sz w:val="28"/>
          <w:szCs w:val="28"/>
        </w:rPr>
        <w:t>предоставления субсидий из федерального бюджета российским кредитным организациям и государственной корпорации</w:t>
      </w:r>
    </w:p>
    <w:p w14:paraId="563F3E5D" w14:textId="77777777" w:rsidR="009B5AC2" w:rsidRDefault="009B5AC2" w:rsidP="009B5AC2">
      <w:pPr>
        <w:widowControl/>
        <w:spacing w:line="240" w:lineRule="atLeast"/>
        <w:jc w:val="center"/>
        <w:rPr>
          <w:b/>
          <w:sz w:val="28"/>
          <w:szCs w:val="28"/>
        </w:rPr>
      </w:pPr>
      <w:r>
        <w:rPr>
          <w:b/>
          <w:sz w:val="28"/>
          <w:szCs w:val="28"/>
        </w:rPr>
        <w:t>развития "ВЭБ.РФ" на возмещение недополученных ими доходов</w:t>
      </w:r>
    </w:p>
    <w:p w14:paraId="534858C4" w14:textId="77777777" w:rsidR="009B5AC2" w:rsidRPr="00294D22" w:rsidRDefault="009B5AC2" w:rsidP="009B5AC2">
      <w:pPr>
        <w:widowControl/>
        <w:spacing w:line="240" w:lineRule="atLeast"/>
        <w:jc w:val="center"/>
        <w:rPr>
          <w:b/>
          <w:sz w:val="28"/>
          <w:szCs w:val="28"/>
        </w:rPr>
      </w:pPr>
      <w:r>
        <w:rPr>
          <w:b/>
          <w:sz w:val="28"/>
          <w:szCs w:val="28"/>
        </w:rPr>
        <w:t xml:space="preserve">и понесенных расходов по кредитам, выданным организациям промышленности на цели </w:t>
      </w:r>
      <w:r w:rsidRPr="00294D22">
        <w:rPr>
          <w:b/>
          <w:sz w:val="28"/>
          <w:szCs w:val="28"/>
        </w:rPr>
        <w:t>реализации инвестиционных проектов, направленных на производство приоритетной продукции,</w:t>
      </w:r>
    </w:p>
    <w:p w14:paraId="19822F06" w14:textId="77777777" w:rsidR="009B5AC2" w:rsidRPr="00294D22" w:rsidRDefault="009B5AC2" w:rsidP="009B5AC2">
      <w:pPr>
        <w:widowControl/>
        <w:spacing w:line="240" w:lineRule="atLeast"/>
        <w:jc w:val="center"/>
        <w:rPr>
          <w:b/>
          <w:sz w:val="28"/>
          <w:szCs w:val="28"/>
        </w:rPr>
      </w:pPr>
      <w:r w:rsidRPr="00294D22">
        <w:rPr>
          <w:b/>
          <w:sz w:val="28"/>
          <w:szCs w:val="28"/>
        </w:rPr>
        <w:t>по льготной процентной ставке</w:t>
      </w:r>
    </w:p>
    <w:p w14:paraId="3252A829" w14:textId="77777777" w:rsidR="009B5AC2" w:rsidRPr="00294D22" w:rsidRDefault="009B5AC2" w:rsidP="009B5AC2">
      <w:pPr>
        <w:widowControl/>
        <w:spacing w:line="240" w:lineRule="exact"/>
        <w:rPr>
          <w:sz w:val="28"/>
          <w:szCs w:val="28"/>
        </w:rPr>
      </w:pPr>
    </w:p>
    <w:p w14:paraId="280A0277" w14:textId="77777777" w:rsidR="009B5AC2" w:rsidRPr="00294D22" w:rsidRDefault="009B5AC2" w:rsidP="009B5AC2">
      <w:pPr>
        <w:widowControl/>
        <w:spacing w:line="240" w:lineRule="exact"/>
        <w:rPr>
          <w:sz w:val="28"/>
          <w:szCs w:val="28"/>
        </w:rPr>
      </w:pPr>
    </w:p>
    <w:p w14:paraId="230D5358" w14:textId="77777777" w:rsidR="009B5AC2" w:rsidRPr="00DF3810" w:rsidRDefault="009B5AC2" w:rsidP="009B5AC2">
      <w:pPr>
        <w:widowControl/>
        <w:spacing w:line="360" w:lineRule="atLeast"/>
        <w:ind w:firstLine="709"/>
        <w:jc w:val="both"/>
        <w:rPr>
          <w:sz w:val="28"/>
          <w:szCs w:val="28"/>
        </w:rPr>
      </w:pPr>
      <w:r w:rsidRPr="00294D22">
        <w:rPr>
          <w:sz w:val="28"/>
          <w:szCs w:val="28"/>
        </w:rPr>
        <w:lastRenderedPageBreak/>
        <w:t xml:space="preserve">1. Настоящие Правила устанавливают цели, порядок и условия предоставления субсидий из федерального бюджета российским кредитным организациям и государственной корпорации развития "ВЭБ.РФ" (далее - ВЭБ.РФ) на возмещение недополученных ими доходов и понесенных расходов по кредитам, </w:t>
      </w:r>
      <w:r w:rsidRPr="00DF3810">
        <w:rPr>
          <w:sz w:val="28"/>
          <w:szCs w:val="28"/>
        </w:rPr>
        <w:t>выданным российским организациям промышленности на цели реализации инвестиционных проектов, направленных на производство приоритетной продукции, по льготной процентной ставке (далее соответственно - субсидия, кредиты).</w:t>
      </w:r>
    </w:p>
    <w:p w14:paraId="51430EB7" w14:textId="77777777" w:rsidR="009B5AC2" w:rsidRPr="00DF3810" w:rsidRDefault="009B5AC2" w:rsidP="009B5AC2">
      <w:pPr>
        <w:widowControl/>
        <w:spacing w:line="360" w:lineRule="atLeast"/>
        <w:ind w:firstLine="709"/>
        <w:jc w:val="both"/>
        <w:rPr>
          <w:sz w:val="28"/>
          <w:szCs w:val="28"/>
        </w:rPr>
      </w:pPr>
      <w:r w:rsidRPr="00DF3810">
        <w:rPr>
          <w:sz w:val="28"/>
          <w:szCs w:val="28"/>
        </w:rPr>
        <w:t>Субсидия предоставляется в рамках государственной программы Российской Федерации "Развитие промышленности и повышение ее конкурентоспособности" в целях улучшения условий для создания и развития предприятий гражданских отраслей промышленности.</w:t>
      </w:r>
    </w:p>
    <w:p w14:paraId="149861B8" w14:textId="77777777" w:rsidR="009B5AC2" w:rsidRPr="00DF3810" w:rsidRDefault="009B5AC2" w:rsidP="009B5AC2">
      <w:pPr>
        <w:widowControl/>
        <w:spacing w:line="360" w:lineRule="atLeast"/>
        <w:ind w:firstLine="709"/>
        <w:jc w:val="both"/>
        <w:rPr>
          <w:sz w:val="28"/>
          <w:szCs w:val="28"/>
        </w:rPr>
      </w:pPr>
      <w:r w:rsidRPr="006F72EE">
        <w:rPr>
          <w:sz w:val="28"/>
          <w:szCs w:val="28"/>
        </w:rP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(далее соответственно - сеть "Интернет", единый портал)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14:paraId="34E97E27" w14:textId="77777777" w:rsidR="009B5AC2" w:rsidRPr="00DF3810" w:rsidRDefault="009B5AC2" w:rsidP="009B5AC2">
      <w:pPr>
        <w:widowControl/>
        <w:spacing w:line="360" w:lineRule="atLeast"/>
        <w:ind w:firstLine="709"/>
        <w:jc w:val="both"/>
        <w:rPr>
          <w:sz w:val="28"/>
          <w:szCs w:val="28"/>
        </w:rPr>
      </w:pPr>
      <w:r w:rsidRPr="00DF3810">
        <w:rPr>
          <w:sz w:val="28"/>
          <w:szCs w:val="28"/>
        </w:rPr>
        <w:t>2. Понятия, используемые в настоящих Правилах, означают следующее:</w:t>
      </w:r>
    </w:p>
    <w:p w14:paraId="7C995B62" w14:textId="77777777" w:rsidR="009B5AC2" w:rsidRPr="00DF3810" w:rsidRDefault="009B5AC2" w:rsidP="009B5AC2">
      <w:pPr>
        <w:widowControl/>
        <w:spacing w:line="360" w:lineRule="atLeast"/>
        <w:ind w:firstLine="709"/>
        <w:jc w:val="both"/>
        <w:rPr>
          <w:sz w:val="28"/>
          <w:szCs w:val="28"/>
        </w:rPr>
      </w:pPr>
      <w:r w:rsidRPr="00DF3810">
        <w:rPr>
          <w:sz w:val="28"/>
          <w:szCs w:val="28"/>
        </w:rPr>
        <w:t>"заемщик" - юридическое лицо, созданное в соответствии с законодательством Российской Федерации, являющееся получателем кредита в соответствии с настоящими Правилами;</w:t>
      </w:r>
    </w:p>
    <w:p w14:paraId="2253A7CE" w14:textId="77777777" w:rsidR="009B5AC2" w:rsidRPr="00DF3810" w:rsidRDefault="009B5AC2" w:rsidP="009B5AC2">
      <w:pPr>
        <w:widowControl/>
        <w:spacing w:line="360" w:lineRule="atLeast"/>
        <w:ind w:firstLine="709"/>
        <w:jc w:val="both"/>
        <w:rPr>
          <w:sz w:val="28"/>
          <w:szCs w:val="28"/>
        </w:rPr>
      </w:pPr>
      <w:r w:rsidRPr="00DF3810">
        <w:rPr>
          <w:sz w:val="28"/>
          <w:szCs w:val="28"/>
        </w:rPr>
        <w:t>"инвестиционный проект" - комплекс взаимосвязанных мероприятий и процессов по со</w:t>
      </w:r>
      <w:r w:rsidRPr="00DF3810">
        <w:rPr>
          <w:sz w:val="28"/>
          <w:szCs w:val="28"/>
        </w:rPr>
        <w:lastRenderedPageBreak/>
        <w:t xml:space="preserve">зданию, развитию или модернизации производственных мощностей (в том числе создание предприятия как имущественного </w:t>
      </w:r>
      <w:r w:rsidRPr="00DF3810">
        <w:rPr>
          <w:spacing w:val="-2"/>
          <w:sz w:val="28"/>
          <w:szCs w:val="28"/>
        </w:rPr>
        <w:t>комплекса) и (или) объектов инфраструктуры, созданию и (или) внедрению</w:t>
      </w:r>
      <w:r w:rsidRPr="00DF3810">
        <w:rPr>
          <w:sz w:val="28"/>
          <w:szCs w:val="28"/>
        </w:rPr>
        <w:t xml:space="preserve"> технологий, расширению созданных производственных мощностей, направленный на производство приоритетной продукции;</w:t>
      </w:r>
    </w:p>
    <w:p w14:paraId="7E593E35" w14:textId="77777777" w:rsidR="009B5AC2" w:rsidRPr="00DF3810" w:rsidRDefault="009B5AC2" w:rsidP="009B5AC2">
      <w:pPr>
        <w:widowControl/>
        <w:spacing w:line="360" w:lineRule="atLeast"/>
        <w:ind w:firstLine="709"/>
        <w:jc w:val="both"/>
        <w:rPr>
          <w:sz w:val="28"/>
          <w:szCs w:val="28"/>
        </w:rPr>
      </w:pPr>
      <w:r w:rsidRPr="00DF3810">
        <w:rPr>
          <w:sz w:val="28"/>
          <w:szCs w:val="28"/>
        </w:rPr>
        <w:t>"кредитный договор (соглашение)" - кредитный договор (в том числе договор синдицированного кредита), по которому уполномоченный банк предоставил заемщику кредит в российских рублях на цели реализации инвестиционного проекта по льготной процентной ставке;</w:t>
      </w:r>
    </w:p>
    <w:p w14:paraId="40B4762F" w14:textId="77777777" w:rsidR="009B5AC2" w:rsidRPr="00DF3810" w:rsidRDefault="009B5AC2" w:rsidP="009B5AC2">
      <w:pPr>
        <w:widowControl/>
        <w:spacing w:line="360" w:lineRule="atLeast"/>
        <w:ind w:firstLine="709"/>
        <w:jc w:val="both"/>
        <w:rPr>
          <w:sz w:val="28"/>
          <w:szCs w:val="28"/>
        </w:rPr>
      </w:pPr>
      <w:r w:rsidRPr="00DF3810">
        <w:rPr>
          <w:sz w:val="28"/>
          <w:szCs w:val="28"/>
        </w:rPr>
        <w:t>"льготная процентная ставка" - процентная ставка, установленная кредитным договором (соглашением), в размере значения 30 процентов ключевой ставки Центрального банка Российской Федерации, действующей на каждую дату начисления процентов по кредитному договору (соглашению), увеличенного на 3 процентных пункта, если иное не предусмотрено решением Правительства Российской Федерации;</w:t>
      </w:r>
    </w:p>
    <w:p w14:paraId="6626B786" w14:textId="77777777" w:rsidR="009B5AC2" w:rsidRPr="00DF3810" w:rsidRDefault="009B5AC2" w:rsidP="009B5AC2">
      <w:pPr>
        <w:widowControl/>
        <w:spacing w:line="360" w:lineRule="atLeast"/>
        <w:ind w:firstLine="709"/>
        <w:jc w:val="both"/>
        <w:rPr>
          <w:sz w:val="28"/>
          <w:szCs w:val="28"/>
        </w:rPr>
      </w:pPr>
      <w:r w:rsidRPr="00DF3810">
        <w:rPr>
          <w:sz w:val="28"/>
          <w:szCs w:val="28"/>
        </w:rPr>
        <w:t>"период льготного кредитования" - период, в течение которого уполномоченному банку компенсируются недополученные доходы по кредитам, предоставленным заемщикам на цели, указанные в пункте 1 настоящих Правил, по льготной процентной ставке, составляющий не более срока завершения инвестиционной фазы инвестиционного проекта, определяемой согласно подпункту "а" пункта 12 Приложения № 1 к настоящим Правилам, увеличенной на 2 года, начиная с даты заключения кредитного договора (соглашения) в рамках настоящих Правил, если иное не предусмотрено решением Правительства Российской Федерации;</w:t>
      </w:r>
    </w:p>
    <w:p w14:paraId="765B7056"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 xml:space="preserve">"приоритетная продукция" - продукция, классифицируемая в соответствии с Общероссийским классификатором продукции по видам экономической деятельности (ОКПД 2), в том числе импортозамещающая промышленная продукция промышленного кластера, соответствующего требованиям, утвержденным постановлением Правительства Российской Федерации от 31 июля 2015 г. № 779 "О промышленных кластерах и специализированных организациях промышленных кластеров", включенная в перечень приоритетной продукции, определение которого осуществляется в соответствии с </w:t>
      </w:r>
      <w:r w:rsidRPr="00321843">
        <w:rPr>
          <w:sz w:val="28"/>
          <w:szCs w:val="28"/>
        </w:rPr>
        <w:t>методикой определения перечня</w:t>
      </w:r>
      <w:r w:rsidRPr="00DF3810">
        <w:rPr>
          <w:sz w:val="28"/>
          <w:szCs w:val="28"/>
        </w:rPr>
        <w:t xml:space="preserve"> приоритетной продукции, определяемой Министерством промышленности и торговли Российской Федерации (далее - Перечень продукции);</w:t>
      </w:r>
    </w:p>
    <w:p w14:paraId="2CF17939" w14:textId="7A8CB45E" w:rsidR="009B5AC2" w:rsidRPr="00DF3810" w:rsidRDefault="009B5AC2" w:rsidP="009B5AC2">
      <w:pPr>
        <w:widowControl/>
        <w:spacing w:line="360" w:lineRule="atLeast"/>
        <w:ind w:firstLine="709"/>
        <w:jc w:val="both"/>
        <w:rPr>
          <w:sz w:val="28"/>
          <w:szCs w:val="28"/>
        </w:rPr>
      </w:pPr>
      <w:r w:rsidRPr="00DF3810">
        <w:rPr>
          <w:sz w:val="28"/>
          <w:szCs w:val="28"/>
        </w:rPr>
        <w:t xml:space="preserve">"уполномоченный банк" - российская кредитная организация </w:t>
      </w:r>
      <w:r w:rsidRPr="00DF3810">
        <w:rPr>
          <w:sz w:val="28"/>
          <w:szCs w:val="28"/>
        </w:rPr>
        <w:br/>
        <w:t xml:space="preserve">или ВЭБ.РФ, соответствующая </w:t>
      </w:r>
      <w:r w:rsidRPr="00EA6B7C">
        <w:rPr>
          <w:sz w:val="28"/>
          <w:szCs w:val="28"/>
        </w:rPr>
        <w:t>требованиям</w:t>
      </w:r>
      <w:r w:rsidRPr="00DF3810">
        <w:rPr>
          <w:sz w:val="28"/>
          <w:szCs w:val="28"/>
        </w:rPr>
        <w:t xml:space="preserve">, установленным пунктом 31 настоящих Правил, предоставившая заемщику по итогу рассмотрения документов, представленных заемщиком в соответствии с пунктом 16 настоящих Правил, </w:t>
      </w:r>
      <w:r w:rsidRPr="00321843">
        <w:rPr>
          <w:sz w:val="28"/>
          <w:szCs w:val="28"/>
        </w:rPr>
        <w:t>индикативные условия</w:t>
      </w:r>
      <w:r w:rsidRPr="00DF3810">
        <w:rPr>
          <w:sz w:val="28"/>
          <w:szCs w:val="28"/>
        </w:rPr>
        <w:t xml:space="preserve"> в соответствии с пунктом 18 настоящих Правил.</w:t>
      </w:r>
    </w:p>
    <w:p w14:paraId="46C43B6D" w14:textId="77777777" w:rsidR="009B5AC2" w:rsidRPr="00DF3810" w:rsidRDefault="009B5AC2" w:rsidP="009B5AC2">
      <w:pPr>
        <w:widowControl/>
        <w:spacing w:line="360" w:lineRule="atLeast"/>
        <w:ind w:firstLine="709"/>
        <w:jc w:val="both"/>
        <w:rPr>
          <w:sz w:val="28"/>
          <w:szCs w:val="28"/>
        </w:rPr>
      </w:pPr>
      <w:r w:rsidRPr="00DF3810">
        <w:rPr>
          <w:sz w:val="28"/>
          <w:szCs w:val="28"/>
        </w:rPr>
        <w:t>Иные понятия и термины, используемые в настоящих Правилах, применяются в значениях, установленных законодательством Российской Федерации.</w:t>
      </w:r>
    </w:p>
    <w:p w14:paraId="71289584"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3. Субсидия предоставляется Министерством промышленности и торговли Российской Федерации уполномоченным банкам, включенным в перечень получателей субсидии (далее - получатели субсидии) в соответствии с подпунктом "б" пункта 34 настоящих Правил, в целях возмещения фактически недополученных ими </w:t>
      </w:r>
      <w:r w:rsidRPr="00DF3810">
        <w:rPr>
          <w:sz w:val="28"/>
          <w:szCs w:val="28"/>
        </w:rPr>
        <w:lastRenderedPageBreak/>
        <w:t xml:space="preserve">доходов, возникших в связи с предоставлением заемщикам кредитов по льготной процентной ставке по кредитным договорам (соглашениям), исходя из 90 процентов значения ключевой ставки Центрального Банка Российской Федерации (далее - субсидируемая процентная ставка), действующей на каждую на дату начисления процентов по кредитному договору (соглашению), если иное не предусмотрено решением Правительства Российской Федерации. </w:t>
      </w:r>
    </w:p>
    <w:p w14:paraId="3CFCEFC0" w14:textId="77777777" w:rsidR="009B5AC2" w:rsidRPr="00DF3810" w:rsidRDefault="009B5AC2" w:rsidP="009B5AC2">
      <w:pPr>
        <w:widowControl/>
        <w:spacing w:line="360" w:lineRule="atLeast"/>
        <w:ind w:firstLine="709"/>
        <w:jc w:val="both"/>
        <w:rPr>
          <w:sz w:val="28"/>
          <w:szCs w:val="28"/>
        </w:rPr>
      </w:pPr>
      <w:r w:rsidRPr="00DF3810">
        <w:rPr>
          <w:sz w:val="28"/>
          <w:szCs w:val="28"/>
        </w:rPr>
        <w:t>В случае изменения ключевой ставки Центрального банка Российской Федерации ее новое значение для расчета размера субсидии применяется начиная с дня, следующего за днем ее изменения.</w:t>
      </w:r>
    </w:p>
    <w:p w14:paraId="4E8669E6"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случае если кредитный договор (соглашение) заключен в форме договора синдицированного кредита и таким договором синдицированного кредита предусмотрены обязательства кредитного управляющего уплачивать денежные суммы кредиторам по договору синдицированного кредита за счет средств субсидии, направленные на компенсацию недополученных ими доходов по кредитам, предоставленным по льготной процентной ставке, субсидия предоставляется получателю субсидии, являющемуся кредитным управляющим, на компенсацию таких расходов в размере, предусмотренном абзацем первым настоящего пункта. </w:t>
      </w:r>
    </w:p>
    <w:p w14:paraId="15996B88"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случае если заемщик заключил договор об организации синдицированного кредита либо если договором синдицированного кредита на заемщика возложены обязанности по выплате вознаграждения кредитному управляющему и возмещению его расходов, а также по выплате вознаграждения управляющему залогом и возмещению его расходов, указанные расходы не </w:t>
      </w:r>
      <w:r w:rsidRPr="00DF3810">
        <w:rPr>
          <w:sz w:val="28"/>
          <w:szCs w:val="28"/>
        </w:rPr>
        <w:lastRenderedPageBreak/>
        <w:t>подлежат возмещению за счет средств субсидии, предоставляемой в соответствии с настоящими Правилами, независимо от источников финансового обеспечения таких расходов.</w:t>
      </w:r>
    </w:p>
    <w:p w14:paraId="39BF051E"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случае перехода прав (требований) по денежному обязательству, принадлежащему получателю субсидии, к другому уполномоченному банку или получателю субсидии субсидия предоставляется получателю субсидии, к которому перешли такие права (требования) на основании соглашения о предоставлении субсидии, заключаемого между </w:t>
      </w:r>
      <w:r w:rsidRPr="00DF3810">
        <w:rPr>
          <w:spacing w:val="-4"/>
          <w:sz w:val="28"/>
          <w:szCs w:val="28"/>
        </w:rPr>
        <w:t>соответствующим уполномоченным банком, агентом и Министерством промышленности</w:t>
      </w:r>
      <w:r w:rsidRPr="00DF3810">
        <w:rPr>
          <w:sz w:val="28"/>
          <w:szCs w:val="28"/>
        </w:rPr>
        <w:t xml:space="preserve"> и торговли Российской Федерации в порядке, предусмотренном настоящими Правилами.</w:t>
      </w:r>
    </w:p>
    <w:p w14:paraId="70341907"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случае расторжения договора синдицированного кредита </w:t>
      </w:r>
      <w:r w:rsidRPr="00DF3810">
        <w:rPr>
          <w:sz w:val="28"/>
          <w:szCs w:val="28"/>
        </w:rPr>
        <w:br/>
        <w:t xml:space="preserve">одним </w:t>
      </w:r>
      <w:r w:rsidR="00965088" w:rsidRPr="00DF3810">
        <w:rPr>
          <w:sz w:val="28"/>
          <w:szCs w:val="28"/>
        </w:rPr>
        <w:t>из</w:t>
      </w:r>
      <w:r w:rsidR="00965088">
        <w:rPr>
          <w:sz w:val="28"/>
          <w:szCs w:val="28"/>
        </w:rPr>
        <w:t xml:space="preserve"> </w:t>
      </w:r>
      <w:r w:rsidRPr="00DF3810">
        <w:rPr>
          <w:sz w:val="28"/>
          <w:szCs w:val="28"/>
        </w:rPr>
        <w:t>участников синдиката кредиторов либо в случае отзыва (аннулирования) у такого участника лицензии Центральным банком Российской Федерации на осуществление банковских операций и сохранения действия договора синдицированного кредита в отношении других участников синдиката кредиторов право на получение субсидии такими участниками сохраняется.</w:t>
      </w:r>
    </w:p>
    <w:p w14:paraId="19B1062D"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4. Субсидии предоставляются Министерством промышленности и торговли Российской Федерации получателям субсидии ежеквартально </w:t>
      </w:r>
      <w:r w:rsidRPr="00DF3810">
        <w:rPr>
          <w:spacing w:val="-4"/>
          <w:sz w:val="28"/>
          <w:szCs w:val="28"/>
        </w:rPr>
        <w:t>в пределах лимитов бюджетных обязательств, доведенных в установленном</w:t>
      </w:r>
      <w:r w:rsidRPr="00DF3810">
        <w:rPr>
          <w:sz w:val="28"/>
          <w:szCs w:val="28"/>
        </w:rPr>
        <w:t xml:space="preserve"> порядке до Министерства промышленности и торговли Российской Федерации как получателя средств федерального бюджета на цели, предусмотренные пунктом 1 настоящих Правил (далее - </w:t>
      </w:r>
      <w:r w:rsidRPr="00FE1F64">
        <w:rPr>
          <w:sz w:val="28"/>
          <w:szCs w:val="28"/>
        </w:rPr>
        <w:t>лимит бюджетных обязательств</w:t>
      </w:r>
      <w:r w:rsidRPr="00DF3810">
        <w:rPr>
          <w:sz w:val="28"/>
          <w:szCs w:val="28"/>
        </w:rPr>
        <w:t>), и размера средств фе</w:t>
      </w:r>
      <w:r w:rsidRPr="00DF3810">
        <w:rPr>
          <w:sz w:val="28"/>
          <w:szCs w:val="28"/>
        </w:rPr>
        <w:lastRenderedPageBreak/>
        <w:t>дерального бюджета, предусмотренного в соответствии с решением Правительства Российской Федерации за пределами планового периода для предоставления субсидий.</w:t>
      </w:r>
    </w:p>
    <w:p w14:paraId="37469DBA" w14:textId="77777777" w:rsidR="009B5AC2" w:rsidRPr="00DF3810" w:rsidRDefault="009B5AC2" w:rsidP="009B5AC2">
      <w:pPr>
        <w:widowControl/>
        <w:spacing w:line="360" w:lineRule="atLeast"/>
        <w:ind w:firstLine="709"/>
        <w:jc w:val="both"/>
        <w:rPr>
          <w:sz w:val="28"/>
          <w:szCs w:val="28"/>
        </w:rPr>
      </w:pPr>
      <w:r w:rsidRPr="00DF3810">
        <w:rPr>
          <w:sz w:val="28"/>
          <w:szCs w:val="28"/>
        </w:rPr>
        <w:t>5. Кредит по льготной процентной ставке предоставляется получателем субсидии заемщику на цели реализации инвестиционного проекта, а именно осуществления заемщиком следующих расходов в целях реализации инвестиционного проекта (в том числе авансовых платежей):</w:t>
      </w:r>
    </w:p>
    <w:p w14:paraId="2B1DB6F2" w14:textId="77777777" w:rsidR="009B5AC2" w:rsidRPr="00DF3810" w:rsidRDefault="009B5AC2" w:rsidP="009B5AC2">
      <w:pPr>
        <w:widowControl/>
        <w:spacing w:line="360" w:lineRule="atLeast"/>
        <w:ind w:firstLine="709"/>
        <w:jc w:val="both"/>
        <w:rPr>
          <w:sz w:val="28"/>
          <w:szCs w:val="28"/>
        </w:rPr>
      </w:pPr>
      <w:r w:rsidRPr="00DF3810">
        <w:rPr>
          <w:sz w:val="28"/>
          <w:szCs w:val="28"/>
        </w:rPr>
        <w:t>создание, приобретение (в том числе оплата первоначального взноса по договору аренды (лизинга), доставка, монтаж, наладка и иные мероприятия по подготовке для ввода в эксплуатацию основных средств);</w:t>
      </w:r>
    </w:p>
    <w:p w14:paraId="2E003B9B" w14:textId="77777777" w:rsidR="009B5AC2" w:rsidRPr="00DF3810" w:rsidRDefault="009B5AC2" w:rsidP="009B5AC2">
      <w:pPr>
        <w:widowControl/>
        <w:spacing w:line="360" w:lineRule="atLeast"/>
        <w:ind w:firstLine="709"/>
        <w:jc w:val="both"/>
        <w:rPr>
          <w:sz w:val="28"/>
          <w:szCs w:val="28"/>
        </w:rPr>
      </w:pPr>
      <w:r w:rsidRPr="00DF3810">
        <w:rPr>
          <w:sz w:val="28"/>
          <w:szCs w:val="28"/>
        </w:rPr>
        <w:t>таможенные пошлины, таможенные сборы, лицензионные платежи;</w:t>
      </w:r>
    </w:p>
    <w:p w14:paraId="59FB6D0B"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разработка проектной документации, включая расходы </w:t>
      </w:r>
      <w:r w:rsidRPr="00DF3810">
        <w:rPr>
          <w:sz w:val="28"/>
          <w:szCs w:val="28"/>
        </w:rPr>
        <w:br/>
      </w:r>
      <w:r w:rsidRPr="00DF3810">
        <w:rPr>
          <w:spacing w:val="-4"/>
          <w:sz w:val="28"/>
          <w:szCs w:val="28"/>
        </w:rPr>
        <w:t>на консультационные услуги, сопряженные с разработкой и строительством</w:t>
      </w:r>
      <w:r w:rsidRPr="00DF3810">
        <w:rPr>
          <w:sz w:val="28"/>
          <w:szCs w:val="28"/>
        </w:rPr>
        <w:t xml:space="preserve"> зданий и сооружений;</w:t>
      </w:r>
    </w:p>
    <w:p w14:paraId="1D9320A1" w14:textId="77777777" w:rsidR="009B5AC2" w:rsidRPr="00DF3810" w:rsidRDefault="009B5AC2" w:rsidP="009B5AC2">
      <w:pPr>
        <w:widowControl/>
        <w:spacing w:line="360" w:lineRule="atLeast"/>
        <w:ind w:firstLine="709"/>
        <w:jc w:val="both"/>
        <w:rPr>
          <w:sz w:val="28"/>
          <w:szCs w:val="28"/>
        </w:rPr>
      </w:pPr>
      <w:r w:rsidRPr="00DF3810">
        <w:rPr>
          <w:sz w:val="28"/>
          <w:szCs w:val="28"/>
        </w:rPr>
        <w:t>ремонт, реконструкция основных средств;</w:t>
      </w:r>
    </w:p>
    <w:p w14:paraId="30578DF7" w14:textId="77777777" w:rsidR="009B5AC2" w:rsidRPr="00DF3810" w:rsidRDefault="009B5AC2" w:rsidP="009B5AC2">
      <w:pPr>
        <w:widowControl/>
        <w:spacing w:line="360" w:lineRule="atLeast"/>
        <w:ind w:firstLine="709"/>
        <w:jc w:val="both"/>
        <w:rPr>
          <w:sz w:val="28"/>
          <w:szCs w:val="28"/>
        </w:rPr>
      </w:pPr>
      <w:r w:rsidRPr="00DF3810">
        <w:rPr>
          <w:sz w:val="28"/>
          <w:szCs w:val="28"/>
        </w:rPr>
        <w:t>осуществление опытно-конструкторских работ;</w:t>
      </w:r>
    </w:p>
    <w:p w14:paraId="29EE0F87" w14:textId="77777777" w:rsidR="009B5AC2" w:rsidRPr="00DF3810" w:rsidRDefault="009B5AC2" w:rsidP="009B5AC2">
      <w:pPr>
        <w:widowControl/>
        <w:spacing w:line="360" w:lineRule="atLeast"/>
        <w:ind w:firstLine="709"/>
        <w:jc w:val="both"/>
        <w:rPr>
          <w:sz w:val="28"/>
          <w:szCs w:val="28"/>
        </w:rPr>
      </w:pPr>
      <w:r w:rsidRPr="00DF3810">
        <w:rPr>
          <w:sz w:val="28"/>
          <w:szCs w:val="28"/>
        </w:rPr>
        <w:t>приобретение, строительство или реконструкция производственных зданий и сооружений, включая проведение проектно-изыскательных, строительно-монтажных, пусконаладочных и инжиниринговых работ, разработку технической и проектной документации;</w:t>
      </w:r>
    </w:p>
    <w:p w14:paraId="2CD67CDE" w14:textId="77777777" w:rsidR="009B5AC2" w:rsidRPr="00DF3810" w:rsidRDefault="009B5AC2" w:rsidP="009B5AC2">
      <w:pPr>
        <w:widowControl/>
        <w:spacing w:line="360" w:lineRule="atLeast"/>
        <w:ind w:firstLine="709"/>
        <w:jc w:val="both"/>
        <w:rPr>
          <w:sz w:val="28"/>
          <w:szCs w:val="28"/>
        </w:rPr>
      </w:pPr>
      <w:r w:rsidRPr="00DF3810">
        <w:rPr>
          <w:sz w:val="28"/>
          <w:szCs w:val="28"/>
        </w:rPr>
        <w:t>создание и реконструкция промышленной инфраструктуры;</w:t>
      </w:r>
    </w:p>
    <w:p w14:paraId="3B812DC9"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приобретение расходных материалов, сырья и комплектующих изделий для производства </w:t>
      </w:r>
      <w:r w:rsidRPr="00DF3810">
        <w:rPr>
          <w:sz w:val="28"/>
          <w:szCs w:val="28"/>
        </w:rPr>
        <w:lastRenderedPageBreak/>
        <w:t>приоритетной продукции в объеме, не  превышающем 20 процентов суммы, установленной кредитным договором (соглашением);</w:t>
      </w:r>
    </w:p>
    <w:p w14:paraId="65C64964" w14:textId="77777777" w:rsidR="009B5AC2" w:rsidRPr="00DF3810" w:rsidRDefault="009B5AC2" w:rsidP="009B5AC2">
      <w:pPr>
        <w:widowControl/>
        <w:spacing w:line="360" w:lineRule="atLeast"/>
        <w:ind w:firstLine="709"/>
        <w:jc w:val="both"/>
        <w:rPr>
          <w:sz w:val="28"/>
          <w:szCs w:val="28"/>
        </w:rPr>
      </w:pPr>
      <w:r w:rsidRPr="00DF3810">
        <w:rPr>
          <w:sz w:val="28"/>
          <w:szCs w:val="28"/>
        </w:rPr>
        <w:t>приобретение расходных материалов и комплектующих изделий к оборудованию, используемому для производства приоритетной продукции (в том числе в случае замены выбывших из строя частей);</w:t>
      </w:r>
    </w:p>
    <w:p w14:paraId="02FA6536" w14:textId="77777777" w:rsidR="009B5AC2" w:rsidRPr="00DF3810" w:rsidRDefault="009B5AC2" w:rsidP="009B5AC2">
      <w:pPr>
        <w:widowControl/>
        <w:spacing w:line="360" w:lineRule="atLeast"/>
        <w:ind w:firstLine="709"/>
        <w:jc w:val="both"/>
        <w:rPr>
          <w:sz w:val="28"/>
          <w:szCs w:val="28"/>
        </w:rPr>
      </w:pPr>
      <w:r w:rsidRPr="00DF3810">
        <w:rPr>
          <w:sz w:val="28"/>
          <w:szCs w:val="28"/>
        </w:rPr>
        <w:t>проведение регистрационных, лицензионных и сертификационных мероприятий;</w:t>
      </w:r>
    </w:p>
    <w:p w14:paraId="5B0980F6" w14:textId="77777777" w:rsidR="009B5AC2" w:rsidRPr="00DF3810" w:rsidRDefault="009B5AC2" w:rsidP="009B5AC2">
      <w:pPr>
        <w:widowControl/>
        <w:spacing w:line="360" w:lineRule="atLeast"/>
        <w:ind w:firstLine="709"/>
        <w:jc w:val="both"/>
        <w:rPr>
          <w:sz w:val="28"/>
          <w:szCs w:val="28"/>
        </w:rPr>
      </w:pPr>
      <w:r w:rsidRPr="00DF3810">
        <w:rPr>
          <w:sz w:val="28"/>
          <w:szCs w:val="28"/>
        </w:rPr>
        <w:t>оплата сырья и (или) материалов для запуска производства и (или) ввода проекта в эксплуатацию;</w:t>
      </w:r>
    </w:p>
    <w:p w14:paraId="16A54DFD" w14:textId="77777777" w:rsidR="009B5AC2" w:rsidRPr="00DF3810" w:rsidRDefault="009B5AC2" w:rsidP="009B5AC2">
      <w:pPr>
        <w:widowControl/>
        <w:spacing w:line="360" w:lineRule="atLeast"/>
        <w:ind w:firstLine="709"/>
        <w:jc w:val="both"/>
        <w:rPr>
          <w:sz w:val="28"/>
          <w:szCs w:val="28"/>
        </w:rPr>
      </w:pPr>
      <w:r w:rsidRPr="00DF3810">
        <w:rPr>
          <w:sz w:val="28"/>
          <w:szCs w:val="28"/>
        </w:rPr>
        <w:t>оплата услуг надзорной или оценочной компании;</w:t>
      </w:r>
    </w:p>
    <w:p w14:paraId="5EADAD9D" w14:textId="77777777" w:rsidR="009B5AC2" w:rsidRPr="00DF3810" w:rsidRDefault="009B5AC2" w:rsidP="009B5AC2">
      <w:pPr>
        <w:widowControl/>
        <w:spacing w:line="360" w:lineRule="atLeast"/>
        <w:ind w:firstLine="709"/>
        <w:jc w:val="both"/>
        <w:rPr>
          <w:sz w:val="28"/>
          <w:szCs w:val="28"/>
        </w:rPr>
      </w:pPr>
      <w:r w:rsidRPr="00DF3810">
        <w:rPr>
          <w:sz w:val="28"/>
          <w:szCs w:val="28"/>
        </w:rPr>
        <w:t>оплата по договорам строительного подряда, поставки и монтажа оборудования;</w:t>
      </w:r>
    </w:p>
    <w:p w14:paraId="47EA3D8C"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приобретение или долгосрочная аренда земельных участков под создание новых производственных мощностей (за исключением </w:t>
      </w:r>
      <w:r w:rsidRPr="00DF3810">
        <w:rPr>
          <w:spacing w:val="-4"/>
          <w:sz w:val="28"/>
          <w:szCs w:val="28"/>
        </w:rPr>
        <w:t>случаев, когда земельный участок, на котором реализуется инвестиционной</w:t>
      </w:r>
      <w:r w:rsidRPr="00DF3810">
        <w:rPr>
          <w:sz w:val="28"/>
          <w:szCs w:val="28"/>
        </w:rPr>
        <w:t xml:space="preserve"> проект, находится в собственности заемщика);</w:t>
      </w:r>
    </w:p>
    <w:p w14:paraId="0047F1B7" w14:textId="77777777" w:rsidR="009B5AC2" w:rsidRPr="00DF3810" w:rsidRDefault="009B5AC2" w:rsidP="009B5AC2">
      <w:pPr>
        <w:widowControl/>
        <w:spacing w:line="360" w:lineRule="atLeast"/>
        <w:ind w:firstLine="709"/>
        <w:jc w:val="both"/>
        <w:rPr>
          <w:sz w:val="28"/>
          <w:szCs w:val="28"/>
        </w:rPr>
      </w:pPr>
      <w:r w:rsidRPr="00DF3810">
        <w:rPr>
          <w:sz w:val="28"/>
          <w:szCs w:val="28"/>
        </w:rPr>
        <w:t>аренда зданий, сооружений, помещений и оборудования;</w:t>
      </w:r>
    </w:p>
    <w:p w14:paraId="6310A264" w14:textId="77777777" w:rsidR="009B5AC2" w:rsidRPr="00DF3810" w:rsidRDefault="009B5AC2" w:rsidP="009B5AC2">
      <w:pPr>
        <w:widowControl/>
        <w:spacing w:line="360" w:lineRule="atLeast"/>
        <w:ind w:firstLine="709"/>
        <w:jc w:val="both"/>
        <w:rPr>
          <w:sz w:val="28"/>
          <w:szCs w:val="28"/>
        </w:rPr>
      </w:pPr>
      <w:r w:rsidRPr="00DF3810">
        <w:rPr>
          <w:sz w:val="28"/>
          <w:szCs w:val="28"/>
        </w:rPr>
        <w:t>сервисное обслуживание и содержание основных средств;</w:t>
      </w:r>
    </w:p>
    <w:p w14:paraId="1032B6EA" w14:textId="77777777" w:rsidR="009B5AC2" w:rsidRPr="00DF3810" w:rsidRDefault="009B5AC2" w:rsidP="009B5AC2">
      <w:pPr>
        <w:widowControl/>
        <w:spacing w:line="360" w:lineRule="atLeast"/>
        <w:ind w:firstLine="709"/>
        <w:jc w:val="both"/>
        <w:rPr>
          <w:sz w:val="28"/>
          <w:szCs w:val="28"/>
        </w:rPr>
      </w:pPr>
      <w:r w:rsidRPr="00DF3810">
        <w:rPr>
          <w:sz w:val="28"/>
          <w:szCs w:val="28"/>
        </w:rPr>
        <w:t>проведение текущего и (или) капитального ремонта и обслуживание находящегося в эксплуатации оборудования;</w:t>
      </w:r>
    </w:p>
    <w:p w14:paraId="049FF60B" w14:textId="77777777" w:rsidR="009B5AC2" w:rsidRPr="00DF3810" w:rsidRDefault="009B5AC2" w:rsidP="009B5AC2">
      <w:pPr>
        <w:widowControl/>
        <w:spacing w:line="360" w:lineRule="atLeast"/>
        <w:ind w:firstLine="709"/>
        <w:jc w:val="both"/>
        <w:rPr>
          <w:sz w:val="28"/>
          <w:szCs w:val="28"/>
        </w:rPr>
      </w:pPr>
      <w:r w:rsidRPr="00DF3810">
        <w:rPr>
          <w:sz w:val="28"/>
          <w:szCs w:val="28"/>
        </w:rPr>
        <w:t>услуги по содержанию имущества, в том числе расходы на коммунальные услуги;</w:t>
      </w:r>
    </w:p>
    <w:p w14:paraId="07AEBEF8" w14:textId="77777777" w:rsidR="009B5AC2" w:rsidRPr="00DF3810" w:rsidRDefault="009B5AC2" w:rsidP="009B5AC2">
      <w:pPr>
        <w:widowControl/>
        <w:spacing w:line="360" w:lineRule="atLeast"/>
        <w:ind w:firstLine="709"/>
        <w:jc w:val="both"/>
        <w:rPr>
          <w:sz w:val="28"/>
          <w:szCs w:val="28"/>
        </w:rPr>
      </w:pPr>
      <w:r w:rsidRPr="00DF3810">
        <w:rPr>
          <w:sz w:val="28"/>
          <w:szCs w:val="28"/>
        </w:rPr>
        <w:t>транспортные расходы, связанные с доставкой основных средств;</w:t>
      </w:r>
    </w:p>
    <w:p w14:paraId="55E0E1B2" w14:textId="77777777" w:rsidR="009B5AC2" w:rsidRPr="00DF3810" w:rsidRDefault="009B5AC2" w:rsidP="009B5AC2">
      <w:pPr>
        <w:widowControl/>
        <w:spacing w:line="360" w:lineRule="atLeast"/>
        <w:ind w:firstLine="709"/>
        <w:jc w:val="both"/>
        <w:rPr>
          <w:sz w:val="28"/>
          <w:szCs w:val="28"/>
        </w:rPr>
      </w:pPr>
      <w:r w:rsidRPr="00DF3810">
        <w:rPr>
          <w:sz w:val="28"/>
          <w:szCs w:val="28"/>
        </w:rPr>
        <w:t>оплата топливно-энергетических ресурсов, необходимых для эксплуатации основных средств;</w:t>
      </w:r>
    </w:p>
    <w:p w14:paraId="2F3F4CF2"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услуги связи, а также услуги, технологически неразрывно связанные с услугами связи;</w:t>
      </w:r>
    </w:p>
    <w:p w14:paraId="2A77AD3E" w14:textId="77777777" w:rsidR="009B5AC2" w:rsidRPr="00DF3810" w:rsidRDefault="009B5AC2" w:rsidP="009B5AC2">
      <w:pPr>
        <w:widowControl/>
        <w:spacing w:line="360" w:lineRule="atLeast"/>
        <w:ind w:firstLine="709"/>
        <w:jc w:val="both"/>
        <w:rPr>
          <w:sz w:val="28"/>
          <w:szCs w:val="28"/>
        </w:rPr>
      </w:pPr>
      <w:r w:rsidRPr="00321843">
        <w:rPr>
          <w:sz w:val="28"/>
          <w:szCs w:val="28"/>
        </w:rPr>
        <w:t>погашение займов, предоставленных федеральным государственным автономным учреждением "Российский фонд технологического развития".</w:t>
      </w:r>
    </w:p>
    <w:p w14:paraId="4C3DE862" w14:textId="77777777" w:rsidR="009B5AC2" w:rsidRPr="00DF3810" w:rsidRDefault="009B5AC2" w:rsidP="009B5AC2">
      <w:pPr>
        <w:widowControl/>
        <w:spacing w:line="360" w:lineRule="atLeast"/>
        <w:ind w:firstLine="709"/>
        <w:jc w:val="both"/>
        <w:rPr>
          <w:sz w:val="28"/>
          <w:szCs w:val="28"/>
        </w:rPr>
      </w:pPr>
      <w:r w:rsidRPr="00DF3810">
        <w:rPr>
          <w:sz w:val="28"/>
          <w:szCs w:val="28"/>
        </w:rPr>
        <w:t>Для реализации инвестиционного проекта и осуществления расходов на соответствующие настоящему пункту цели за счет средств, полученных в рамках кредитного договора (соглашения), допускается формирование заемщиком покрытия по безотзывному аккредитиву.</w:t>
      </w:r>
    </w:p>
    <w:p w14:paraId="7E08CEAA"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Допускается конвертация средств льготных кредитов (в том числе с участием </w:t>
      </w:r>
      <w:r w:rsidRPr="00321843">
        <w:rPr>
          <w:sz w:val="28"/>
          <w:szCs w:val="28"/>
        </w:rPr>
        <w:t>банка-партнера</w:t>
      </w:r>
      <w:r w:rsidRPr="00DF3810">
        <w:rPr>
          <w:sz w:val="28"/>
          <w:szCs w:val="28"/>
        </w:rPr>
        <w:t>) в иностранную валюту для расчетов с поставщиками по внешнеторговым контрактам при представлении получателю субсидии документов, подтверждающих факт получения заемщиком имущества (принятия им результатов выполненных работ, оказанных услуг).</w:t>
      </w:r>
    </w:p>
    <w:p w14:paraId="32ED5282" w14:textId="77777777" w:rsidR="009B5AC2" w:rsidRPr="00DF3810" w:rsidRDefault="009B5AC2" w:rsidP="009B5AC2">
      <w:pPr>
        <w:widowControl/>
        <w:spacing w:line="360" w:lineRule="atLeast"/>
        <w:ind w:firstLine="709"/>
        <w:jc w:val="both"/>
        <w:rPr>
          <w:sz w:val="28"/>
          <w:szCs w:val="28"/>
        </w:rPr>
      </w:pPr>
      <w:r w:rsidRPr="00DF3810">
        <w:rPr>
          <w:sz w:val="28"/>
          <w:szCs w:val="28"/>
        </w:rPr>
        <w:t>Допускается выдача средств на цели, определенные настоящим пунктом, на расчетный счет заемщика, открытый в иной российской кредитной организации, в случае осуществления расчетов с поставщиками по внешнеторговым контрактам при представлении получателю субсидии документов, подтверждающих факт получения заемщиком имущества (принятия им результатов выполненных работ, оказанных услуг).</w:t>
      </w:r>
    </w:p>
    <w:p w14:paraId="55831DB7"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случае если кредитный договор (соглашение) заключен с заемщиком в форме синдицированного кредита, условиями которого предусмотрено возложение обязанностей на заемщика по выплате </w:t>
      </w:r>
      <w:r w:rsidRPr="00DF3810">
        <w:rPr>
          <w:spacing w:val="-2"/>
          <w:sz w:val="28"/>
          <w:szCs w:val="28"/>
        </w:rPr>
        <w:t>комиссий (плат), вознаграждения кредитному управляющему и возмещение</w:t>
      </w:r>
      <w:r w:rsidRPr="00DF3810">
        <w:rPr>
          <w:sz w:val="28"/>
          <w:szCs w:val="28"/>
        </w:rPr>
        <w:t xml:space="preserve"> его расходов, а также по выплате вознаграждения </w:t>
      </w:r>
      <w:r w:rsidRPr="00DF3810">
        <w:rPr>
          <w:sz w:val="28"/>
          <w:szCs w:val="28"/>
        </w:rPr>
        <w:lastRenderedPageBreak/>
        <w:t>управляющему залогом и возмещению его расходов, указанные расходы не подлежат возмещению за счет средств субсидии, предоставляемой в соответствии с настоящими Правилами.</w:t>
      </w:r>
    </w:p>
    <w:p w14:paraId="2217E32D" w14:textId="77777777" w:rsidR="009B5AC2" w:rsidRPr="00DF3810" w:rsidRDefault="009B5AC2" w:rsidP="009B5AC2">
      <w:pPr>
        <w:widowControl/>
        <w:spacing w:line="360" w:lineRule="atLeast"/>
        <w:ind w:firstLine="709"/>
        <w:jc w:val="both"/>
        <w:rPr>
          <w:sz w:val="28"/>
          <w:szCs w:val="28"/>
        </w:rPr>
      </w:pPr>
      <w:r w:rsidRPr="00DF3810">
        <w:rPr>
          <w:sz w:val="28"/>
          <w:szCs w:val="28"/>
        </w:rPr>
        <w:t>6. Субсидия предоставляется получателю субсидии при условии соответствия заемщика по соответствующему кредитному договору (соглашению) следующим условиям:</w:t>
      </w:r>
    </w:p>
    <w:p w14:paraId="09730C31" w14:textId="77777777" w:rsidR="009B5AC2" w:rsidRPr="00DF3810" w:rsidRDefault="009B5AC2" w:rsidP="009B5AC2">
      <w:pPr>
        <w:widowControl/>
        <w:spacing w:line="360" w:lineRule="atLeast"/>
        <w:ind w:firstLine="709"/>
        <w:jc w:val="both"/>
        <w:rPr>
          <w:spacing w:val="-4"/>
          <w:sz w:val="28"/>
          <w:szCs w:val="28"/>
        </w:rPr>
      </w:pPr>
      <w:r w:rsidRPr="00DF3810">
        <w:rPr>
          <w:sz w:val="28"/>
          <w:szCs w:val="28"/>
        </w:rPr>
        <w:t xml:space="preserve">а) заемщик реализует инвестиционный проект, включенный в перечень инвестиционных проектов, ведение которого осуществляется Министерством промышленности и торговли Российской Федерации </w:t>
      </w:r>
      <w:r w:rsidRPr="00DF3810">
        <w:rPr>
          <w:spacing w:val="-4"/>
          <w:sz w:val="28"/>
          <w:szCs w:val="28"/>
        </w:rPr>
        <w:t>в соответствии с пунктом 10 настоящих Правил (далее - Перечень проектов)</w:t>
      </w:r>
      <w:r w:rsidRPr="00B40A7C">
        <w:rPr>
          <w:spacing w:val="-4"/>
          <w:sz w:val="28"/>
          <w:szCs w:val="28"/>
        </w:rPr>
        <w:t>;</w:t>
      </w:r>
    </w:p>
    <w:p w14:paraId="1DA77B49" w14:textId="77777777" w:rsidR="008C27B0" w:rsidRDefault="009B5AC2" w:rsidP="009B5AC2">
      <w:pPr>
        <w:widowControl/>
        <w:spacing w:line="360" w:lineRule="atLeast"/>
        <w:ind w:firstLine="709"/>
        <w:jc w:val="both"/>
        <w:rPr>
          <w:sz w:val="28"/>
          <w:szCs w:val="28"/>
        </w:rPr>
      </w:pPr>
      <w:r w:rsidRPr="00DF3810">
        <w:rPr>
          <w:spacing w:val="-4"/>
          <w:sz w:val="28"/>
          <w:szCs w:val="28"/>
        </w:rPr>
        <w:t>б) размер кредитных средств, привлекаемых заемщиком на реализацию</w:t>
      </w:r>
      <w:r w:rsidRPr="00DF3810">
        <w:rPr>
          <w:sz w:val="28"/>
          <w:szCs w:val="28"/>
        </w:rPr>
        <w:t xml:space="preserve"> инвестиционного проекта, составляет не более 80 процентов общей стоимости инвестиционного проекта, если иное не предусмотрено решением Правительства Российской Федерации. При расчете общей стоимости инвестиционного проекта могут быть учтены инвестиции, осуществленные в инвестиционный проект </w:t>
      </w:r>
      <w:r w:rsidRPr="008C27B0">
        <w:rPr>
          <w:sz w:val="28"/>
          <w:szCs w:val="28"/>
        </w:rPr>
        <w:t>не ранее пяти лет</w:t>
      </w:r>
      <w:r w:rsidRPr="00DF3810">
        <w:rPr>
          <w:sz w:val="28"/>
          <w:szCs w:val="28"/>
        </w:rPr>
        <w:t xml:space="preserve">, предшествующих дате подачи заемщиком в российские кредитные организации и (или) ВЭБ.РФ документов, предусмотренных пунктом 15 настоящих Правил, при условии документального подтверждения понесенных затрат. </w:t>
      </w:r>
    </w:p>
    <w:p w14:paraId="3D315DEF" w14:textId="77777777" w:rsidR="009B5AC2" w:rsidRPr="00DF3810" w:rsidRDefault="009B5AC2" w:rsidP="009B5AC2">
      <w:pPr>
        <w:widowControl/>
        <w:spacing w:line="360" w:lineRule="atLeast"/>
        <w:ind w:firstLine="709"/>
        <w:jc w:val="both"/>
        <w:rPr>
          <w:sz w:val="28"/>
          <w:szCs w:val="28"/>
        </w:rPr>
      </w:pPr>
      <w:r w:rsidRPr="00486EBE">
        <w:rPr>
          <w:sz w:val="28"/>
          <w:szCs w:val="28"/>
        </w:rPr>
        <w:t>При этом не учитываются осуществляемые (осуществленные) инвестиции, возмещаемые за счет средств, выделяемых в целях реализации инвестиционного проекта, из бюджетов бюджетной системы Российской Федерации, а также доходы в виде денежного потока, генерируемого инвестиционным проектом;</w:t>
      </w:r>
    </w:p>
    <w:p w14:paraId="29ED7F6E" w14:textId="77777777" w:rsidR="009B5AC2" w:rsidRPr="00DF3810" w:rsidRDefault="009B5AC2" w:rsidP="009B5AC2">
      <w:pPr>
        <w:widowControl/>
        <w:spacing w:line="360" w:lineRule="atLeast"/>
        <w:ind w:firstLine="709"/>
        <w:jc w:val="both"/>
        <w:rPr>
          <w:sz w:val="28"/>
          <w:szCs w:val="28"/>
        </w:rPr>
      </w:pPr>
      <w:r w:rsidRPr="00DF3810">
        <w:rPr>
          <w:sz w:val="28"/>
          <w:szCs w:val="28"/>
        </w:rPr>
        <w:t>в) заемщик обладает статусом налогового резидента Российской Федерации;</w:t>
      </w:r>
    </w:p>
    <w:p w14:paraId="173E5E21"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 xml:space="preserve">г) заемщик не имеет просроченной задолженности по возврату </w:t>
      </w:r>
      <w:r w:rsidRPr="00DF3810">
        <w:rPr>
          <w:spacing w:val="-3"/>
          <w:sz w:val="28"/>
          <w:szCs w:val="28"/>
        </w:rPr>
        <w:t>в федеральный бюджет субсидий, бюджетных инвестиций, предоставленных</w:t>
      </w:r>
      <w:r w:rsidRPr="00DF3810">
        <w:rPr>
          <w:sz w:val="28"/>
          <w:szCs w:val="28"/>
        </w:rPr>
        <w:t xml:space="preserve"> из федерального бюджета в том числе в соответствии с иными правовыми актами, и иной просроченной (неурегулированной) задолженности </w:t>
      </w:r>
      <w:r w:rsidRPr="00DF3810">
        <w:rPr>
          <w:sz w:val="28"/>
          <w:szCs w:val="28"/>
        </w:rPr>
        <w:br/>
        <w:t>по денежным обязательствам перед Российской Федерацией;</w:t>
      </w:r>
    </w:p>
    <w:p w14:paraId="4EADD02F" w14:textId="77777777" w:rsidR="009B5AC2" w:rsidRPr="00DF3810" w:rsidRDefault="009B5AC2" w:rsidP="009B5AC2">
      <w:pPr>
        <w:widowControl/>
        <w:spacing w:line="360" w:lineRule="atLeast"/>
        <w:ind w:firstLine="709"/>
        <w:jc w:val="both"/>
        <w:rPr>
          <w:sz w:val="28"/>
          <w:szCs w:val="28"/>
        </w:rPr>
      </w:pPr>
      <w:r w:rsidRPr="00DF3810">
        <w:rPr>
          <w:sz w:val="28"/>
          <w:szCs w:val="28"/>
        </w:rPr>
        <w:t>д) заемщик не находится в процессе реорганизации (за исключением реорганизации в форме присоединения к заемщику другого юридического лица), ликвидации, в отношении него не введена процедура банкротства, а  также деятельность заемщика не приостановлена в порядке, предусмотренном законодательством Российской Федерации;</w:t>
      </w:r>
    </w:p>
    <w:p w14:paraId="7D187DC0" w14:textId="77777777" w:rsidR="009B5AC2" w:rsidRPr="00DF3810" w:rsidRDefault="009B5AC2" w:rsidP="009B5AC2">
      <w:pPr>
        <w:widowControl/>
        <w:spacing w:line="360" w:lineRule="atLeast"/>
        <w:ind w:firstLine="709"/>
        <w:jc w:val="both"/>
        <w:rPr>
          <w:sz w:val="28"/>
          <w:szCs w:val="28"/>
        </w:rPr>
      </w:pPr>
      <w:r w:rsidRPr="00DF3810">
        <w:rPr>
          <w:sz w:val="28"/>
          <w:szCs w:val="28"/>
        </w:rPr>
        <w:t>е) заемщик в период с даты заключения кредитного договора (соглашения) не имел просроченных на срок свыше 90 календарных дней платежей перед российскими кредитными организациями, направленных на исполнение обязательств заемщика по кредитным договорам, договорам поручительства, требований по возмещению заемщиком гаранту выплаченных в соответствии с условиями независимой гарантии денежных сумм;</w:t>
      </w:r>
    </w:p>
    <w:p w14:paraId="2F9D376C"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ж) заемщик не имеет на дату не ранее чем за 30 календарных дней до даты заключения кредитного договора (соглашения) и в течение периода льготного кредитования просроченной (неурегулированной) задолженности по налогам, сборам и иным обязательным платежам в бюджеты бюджетной системы Российской Федерации, превышающей </w:t>
      </w:r>
      <w:r w:rsidRPr="00DF3810">
        <w:rPr>
          <w:sz w:val="28"/>
          <w:szCs w:val="28"/>
        </w:rPr>
        <w:br/>
        <w:t>500 тыс. рублей;</w:t>
      </w:r>
    </w:p>
    <w:p w14:paraId="3D63E9B3"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з)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заемщика;</w:t>
      </w:r>
    </w:p>
    <w:p w14:paraId="3D094C19" w14:textId="77777777" w:rsidR="009B5AC2" w:rsidRPr="00DF3810" w:rsidRDefault="009B5AC2" w:rsidP="009B5AC2">
      <w:pPr>
        <w:widowControl/>
        <w:spacing w:line="360" w:lineRule="atLeast"/>
        <w:ind w:firstLine="709"/>
        <w:jc w:val="both"/>
        <w:rPr>
          <w:sz w:val="28"/>
          <w:szCs w:val="28"/>
        </w:rPr>
      </w:pPr>
      <w:r w:rsidRPr="00DF3810">
        <w:rPr>
          <w:sz w:val="28"/>
          <w:szCs w:val="28"/>
        </w:rPr>
        <w:t>и) заемщик не включен в перечень организаций, в отношении которых имеются сведения об их причастности к экстремистской деятельности или терроризму, либо в перечень организаций, в отношении которых имеются сведения об их причастности к распространению оружия массового уничтожения;</w:t>
      </w:r>
    </w:p>
    <w:p w14:paraId="28B92D48" w14:textId="77777777" w:rsidR="009B5AC2" w:rsidRPr="00DF3810" w:rsidRDefault="009B5AC2" w:rsidP="009B5AC2">
      <w:pPr>
        <w:widowControl/>
        <w:spacing w:line="360" w:lineRule="atLeast"/>
        <w:ind w:firstLine="709"/>
        <w:jc w:val="both"/>
        <w:rPr>
          <w:sz w:val="28"/>
          <w:szCs w:val="28"/>
        </w:rPr>
      </w:pPr>
      <w:r w:rsidRPr="00DF3810">
        <w:rPr>
          <w:sz w:val="28"/>
          <w:szCs w:val="28"/>
        </w:rPr>
        <w:t>к) заемщик при заключении кредитного договора (соглашения) по льготной процентной ставке обязался предоставлять информацию и отчетность в порядке, объеме и сроки, предусмотренные настоящими Правилами;</w:t>
      </w:r>
    </w:p>
    <w:p w14:paraId="630AE098" w14:textId="77777777" w:rsidR="009B5AC2" w:rsidRPr="00DF3810" w:rsidRDefault="009B5AC2" w:rsidP="009B5AC2">
      <w:pPr>
        <w:widowControl/>
        <w:spacing w:line="360" w:lineRule="atLeast"/>
        <w:ind w:firstLine="709"/>
        <w:jc w:val="both"/>
        <w:rPr>
          <w:sz w:val="28"/>
          <w:szCs w:val="28"/>
        </w:rPr>
      </w:pPr>
      <w:r w:rsidRPr="00DF3810">
        <w:rPr>
          <w:sz w:val="28"/>
          <w:szCs w:val="28"/>
        </w:rPr>
        <w:t>л) заемщик не является стороной другого кредитного договора (соглашения), заключенного в соответствии с настоящими Правилами по льготной процентной ставке, в рамках реализации инвестиционного проекта, направленного на производство одинаковой приоритетной продукции (в соответствии с Общероссийским классификатором продукции по видам экономической деятельности (ОКПД 2);</w:t>
      </w:r>
    </w:p>
    <w:p w14:paraId="33572553" w14:textId="77777777" w:rsidR="009B5AC2" w:rsidRPr="00DF3810" w:rsidRDefault="009B5AC2" w:rsidP="009B5AC2">
      <w:pPr>
        <w:widowControl/>
        <w:spacing w:line="360" w:lineRule="atLeast"/>
        <w:ind w:firstLine="709"/>
        <w:jc w:val="both"/>
        <w:rPr>
          <w:sz w:val="28"/>
          <w:szCs w:val="28"/>
        </w:rPr>
      </w:pPr>
      <w:r w:rsidRPr="00DF3810">
        <w:rPr>
          <w:sz w:val="28"/>
          <w:szCs w:val="28"/>
        </w:rPr>
        <w:t>м) в случае если заемщик является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w:t>
      </w:r>
      <w:r w:rsidRPr="00DF3810">
        <w:rPr>
          <w:sz w:val="28"/>
          <w:szCs w:val="28"/>
        </w:rPr>
        <w:lastRenderedPageBreak/>
        <w:t xml:space="preserve">сматривающих раскрытия и предоставления информации </w:t>
      </w:r>
      <w:r w:rsidRPr="00DF3810">
        <w:rPr>
          <w:sz w:val="28"/>
          <w:szCs w:val="28"/>
        </w:rPr>
        <w:br/>
        <w:t xml:space="preserve">при проведении финансовых операций (офшорные зоны) в отношении таких юридических лиц, в совокупности превышает </w:t>
      </w:r>
      <w:r w:rsidRPr="007025AF">
        <w:rPr>
          <w:sz w:val="28"/>
          <w:szCs w:val="28"/>
        </w:rPr>
        <w:t>50 процентов</w:t>
      </w:r>
      <w:r w:rsidRPr="00DF3810">
        <w:rPr>
          <w:sz w:val="28"/>
          <w:szCs w:val="28"/>
        </w:rPr>
        <w:t>, такой заемщик осуществляет свою операционную деятельность на территории Российской Федерации.</w:t>
      </w:r>
    </w:p>
    <w:p w14:paraId="313FAF87" w14:textId="77777777" w:rsidR="009B5AC2" w:rsidRPr="00DF3810" w:rsidRDefault="009B5AC2" w:rsidP="009B5AC2">
      <w:pPr>
        <w:widowControl/>
        <w:spacing w:line="360" w:lineRule="atLeast"/>
        <w:ind w:firstLine="709"/>
        <w:jc w:val="both"/>
        <w:rPr>
          <w:sz w:val="28"/>
          <w:szCs w:val="28"/>
        </w:rPr>
      </w:pPr>
      <w:r w:rsidRPr="00DF3810">
        <w:rPr>
          <w:sz w:val="28"/>
          <w:szCs w:val="28"/>
        </w:rPr>
        <w:t>Для подтверждения соответствия условиям, предусмотренным подпунктами "в" - "и" и "л" - "м" настоящего пункта, после заключения кредитного договора (соглашения) заемщик в течение действия кредитного договора по запросу получателя субсидии представляет получателю субсидии письмо в свободной форме, подписанное руководителем (уполномоченным лицом) заемщика, с приложением подтверждающих документов.</w:t>
      </w:r>
    </w:p>
    <w:p w14:paraId="733DA7BB" w14:textId="77777777" w:rsidR="009B5AC2" w:rsidRPr="00DF3810" w:rsidRDefault="009B5AC2" w:rsidP="009B5AC2">
      <w:pPr>
        <w:widowControl/>
        <w:spacing w:line="360" w:lineRule="atLeast"/>
        <w:ind w:firstLine="709"/>
        <w:jc w:val="both"/>
        <w:rPr>
          <w:sz w:val="28"/>
          <w:szCs w:val="28"/>
        </w:rPr>
      </w:pPr>
      <w:r w:rsidRPr="00DF3810">
        <w:rPr>
          <w:sz w:val="28"/>
          <w:szCs w:val="28"/>
        </w:rPr>
        <w:t>7. Субсидия предоставляется получателю субсидии при условии соответствия кредитных договоров (соглашений) следующим условиям:</w:t>
      </w:r>
    </w:p>
    <w:p w14:paraId="1F589B09"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а) кредитный договор (соглашение) заключен не ранее </w:t>
      </w:r>
      <w:r w:rsidR="007025AF">
        <w:rPr>
          <w:sz w:val="28"/>
          <w:szCs w:val="28"/>
          <w:lang w:val="en-US"/>
        </w:rPr>
        <w:t>IV</w:t>
      </w:r>
      <w:r w:rsidR="007025AF" w:rsidRPr="00DF3810">
        <w:rPr>
          <w:sz w:val="28"/>
          <w:szCs w:val="28"/>
        </w:rPr>
        <w:t xml:space="preserve"> </w:t>
      </w:r>
      <w:r w:rsidRPr="00DF3810">
        <w:rPr>
          <w:sz w:val="28"/>
          <w:szCs w:val="28"/>
        </w:rPr>
        <w:t xml:space="preserve">квартала 2022 </w:t>
      </w:r>
      <w:r w:rsidR="007025AF" w:rsidRPr="00DF3810">
        <w:rPr>
          <w:sz w:val="28"/>
          <w:szCs w:val="28"/>
        </w:rPr>
        <w:t>г</w:t>
      </w:r>
      <w:r w:rsidR="007025AF">
        <w:rPr>
          <w:sz w:val="28"/>
          <w:szCs w:val="28"/>
        </w:rPr>
        <w:t>.</w:t>
      </w:r>
      <w:r w:rsidRPr="00DF3810">
        <w:rPr>
          <w:sz w:val="28"/>
          <w:szCs w:val="28"/>
        </w:rPr>
        <w:t>;</w:t>
      </w:r>
    </w:p>
    <w:p w14:paraId="2540638A" w14:textId="77777777" w:rsidR="009B5AC2" w:rsidRPr="00DF3810" w:rsidRDefault="009B5AC2" w:rsidP="009B5AC2">
      <w:pPr>
        <w:widowControl/>
        <w:spacing w:line="360" w:lineRule="atLeast"/>
        <w:ind w:firstLine="709"/>
        <w:jc w:val="both"/>
        <w:rPr>
          <w:sz w:val="28"/>
          <w:szCs w:val="28"/>
        </w:rPr>
      </w:pPr>
      <w:r w:rsidRPr="00DF3810">
        <w:rPr>
          <w:sz w:val="28"/>
          <w:szCs w:val="28"/>
        </w:rPr>
        <w:t>б) кредит предоставляется на цели реализации инвестиционного проекта, включенного в Перечень проектов;</w:t>
      </w:r>
    </w:p>
    <w:p w14:paraId="3AC1C1BD" w14:textId="77777777" w:rsidR="00E24B33" w:rsidRDefault="009B5AC2" w:rsidP="009B5AC2">
      <w:pPr>
        <w:widowControl/>
        <w:spacing w:line="360" w:lineRule="atLeast"/>
        <w:ind w:firstLine="709"/>
        <w:jc w:val="both"/>
        <w:rPr>
          <w:sz w:val="28"/>
          <w:szCs w:val="28"/>
        </w:rPr>
      </w:pPr>
      <w:r w:rsidRPr="00DF3810">
        <w:rPr>
          <w:sz w:val="28"/>
          <w:szCs w:val="28"/>
        </w:rPr>
        <w:t xml:space="preserve">в) кредитный договор (соглашение) заключен на сумму не менее </w:t>
      </w:r>
      <w:r w:rsidR="003A16B5" w:rsidRPr="00DF3810">
        <w:rPr>
          <w:sz w:val="28"/>
          <w:szCs w:val="28"/>
        </w:rPr>
        <w:t>2</w:t>
      </w:r>
      <w:r w:rsidR="003A16B5">
        <w:rPr>
          <w:sz w:val="28"/>
          <w:szCs w:val="28"/>
        </w:rPr>
        <w:t> </w:t>
      </w:r>
      <w:r w:rsidRPr="00DF3810">
        <w:rPr>
          <w:sz w:val="28"/>
          <w:szCs w:val="28"/>
        </w:rPr>
        <w:t>млрд рублей, но не более 100 млрд рублей, если иное не предусмотрено решением Прав</w:t>
      </w:r>
      <w:r w:rsidR="00E24B33">
        <w:rPr>
          <w:sz w:val="28"/>
          <w:szCs w:val="28"/>
        </w:rPr>
        <w:t>ительства Российской Федерации.</w:t>
      </w:r>
    </w:p>
    <w:p w14:paraId="14349D78" w14:textId="5B2DF33C" w:rsidR="003A16B5" w:rsidRDefault="00E24B33" w:rsidP="009B5AC2">
      <w:pPr>
        <w:widowControl/>
        <w:spacing w:line="360" w:lineRule="atLeast"/>
        <w:ind w:firstLine="709"/>
        <w:jc w:val="both"/>
        <w:rPr>
          <w:sz w:val="28"/>
          <w:szCs w:val="28"/>
        </w:rPr>
      </w:pPr>
      <w:r>
        <w:rPr>
          <w:sz w:val="28"/>
          <w:szCs w:val="28"/>
        </w:rPr>
        <w:t>К</w:t>
      </w:r>
      <w:r w:rsidR="00B40A7C" w:rsidRPr="003A16B5">
        <w:rPr>
          <w:sz w:val="28"/>
          <w:szCs w:val="28"/>
        </w:rPr>
        <w:t>редитный договор (соглашение) заключен на сумму не менее 5 млрд рублей (15 млрд рублей для группы лиц), но не более 100 млрд рублей, если иное не предусмотрено решением Пра</w:t>
      </w:r>
      <w:r w:rsidR="0007129F">
        <w:rPr>
          <w:sz w:val="28"/>
          <w:szCs w:val="28"/>
        </w:rPr>
        <w:t>вительства Российской Федерации - д</w:t>
      </w:r>
      <w:r w:rsidR="003A16B5" w:rsidRPr="003A16B5">
        <w:rPr>
          <w:sz w:val="28"/>
          <w:szCs w:val="28"/>
        </w:rPr>
        <w:t>ля реа</w:t>
      </w:r>
      <w:r w:rsidR="003A16B5" w:rsidRPr="003A16B5">
        <w:rPr>
          <w:sz w:val="28"/>
          <w:szCs w:val="28"/>
        </w:rPr>
        <w:lastRenderedPageBreak/>
        <w:t>лизации инвестиционных проектов, в рамках которых были заключены долгосрочные конт</w:t>
      </w:r>
      <w:r w:rsidR="003A16B5">
        <w:rPr>
          <w:sz w:val="28"/>
          <w:szCs w:val="28"/>
        </w:rPr>
        <w:t>р</w:t>
      </w:r>
      <w:r w:rsidR="003A16B5" w:rsidRPr="003A16B5">
        <w:rPr>
          <w:sz w:val="28"/>
          <w:szCs w:val="28"/>
        </w:rPr>
        <w:t>акты на поставку приоритетной продукции</w:t>
      </w:r>
      <w:r w:rsidR="0007129F">
        <w:rPr>
          <w:sz w:val="28"/>
          <w:szCs w:val="28"/>
        </w:rPr>
        <w:t>.</w:t>
      </w:r>
      <w:r w:rsidR="003A16B5" w:rsidRPr="003A16B5">
        <w:rPr>
          <w:sz w:val="28"/>
          <w:szCs w:val="28"/>
        </w:rPr>
        <w:t xml:space="preserve"> </w:t>
      </w:r>
    </w:p>
    <w:p w14:paraId="4189D36B"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Для реализации инвестиционных проектов, направленных на производство продукции по коду 21 "Средства лекарственные и материалы, применяемые в медицинских целях" Общероссийского классификатора продукции по видам экономической деятельности (ОКПД 2), кредитный договор (соглашение) может быть заключен </w:t>
      </w:r>
      <w:r w:rsidRPr="00DF3810">
        <w:rPr>
          <w:sz w:val="28"/>
          <w:szCs w:val="28"/>
        </w:rPr>
        <w:br/>
        <w:t>на сумму не менее 1 млрд. рублей, но не более 100 млрд. рублей;</w:t>
      </w:r>
    </w:p>
    <w:p w14:paraId="5F808D01" w14:textId="77777777" w:rsidR="009B5AC2" w:rsidRPr="00DF3810" w:rsidRDefault="009B5AC2" w:rsidP="009B5AC2">
      <w:pPr>
        <w:widowControl/>
        <w:spacing w:line="360" w:lineRule="atLeast"/>
        <w:ind w:firstLine="709"/>
        <w:jc w:val="both"/>
        <w:rPr>
          <w:sz w:val="28"/>
          <w:szCs w:val="28"/>
        </w:rPr>
      </w:pPr>
      <w:r w:rsidRPr="00DF3810">
        <w:rPr>
          <w:sz w:val="28"/>
          <w:szCs w:val="28"/>
        </w:rPr>
        <w:t>г) условия кредитного договора (соглашения) предусматривают установление льготной процентной ставки;</w:t>
      </w:r>
    </w:p>
    <w:p w14:paraId="61AE5719" w14:textId="77777777" w:rsidR="009B5AC2" w:rsidRPr="00DF3810" w:rsidRDefault="009B5AC2" w:rsidP="009B5AC2">
      <w:pPr>
        <w:widowControl/>
        <w:spacing w:line="360" w:lineRule="atLeast"/>
        <w:ind w:firstLine="709"/>
        <w:jc w:val="both"/>
        <w:rPr>
          <w:sz w:val="28"/>
          <w:szCs w:val="28"/>
        </w:rPr>
      </w:pPr>
      <w:r w:rsidRPr="00DF3810">
        <w:rPr>
          <w:sz w:val="28"/>
          <w:szCs w:val="28"/>
        </w:rPr>
        <w:t>д) условия кредитного договора (соглашения) предусматривают предоставление заемщику льготного периода по погашению основного долга, приходящегося на период инвестиционной фазы инвестиционного проекта в случае поступления соответствующего запроса заемщика до заключения кредитного договора (соглашения);</w:t>
      </w:r>
    </w:p>
    <w:p w14:paraId="78503DF5" w14:textId="77777777" w:rsidR="009B5AC2" w:rsidRPr="00DF3810" w:rsidRDefault="009B5AC2" w:rsidP="009B5AC2">
      <w:pPr>
        <w:widowControl/>
        <w:spacing w:line="360" w:lineRule="atLeast"/>
        <w:ind w:firstLine="709"/>
        <w:jc w:val="both"/>
        <w:rPr>
          <w:sz w:val="28"/>
          <w:szCs w:val="28"/>
        </w:rPr>
      </w:pPr>
      <w:r w:rsidRPr="00DF3810">
        <w:rPr>
          <w:sz w:val="28"/>
          <w:szCs w:val="28"/>
        </w:rPr>
        <w:t>е) кредитный договор (соглашение) не предусматривает взимания с заемщика в течение периода льготного кредитования (соглашения) комиссий и сборов, иных платежей, за исключением следующих (если иное не предусмотрено решением Правительства Российской Федерации):</w:t>
      </w:r>
    </w:p>
    <w:p w14:paraId="3965E514" w14:textId="77777777" w:rsidR="009B5AC2" w:rsidRPr="00DF3810" w:rsidRDefault="009B5AC2" w:rsidP="009B5AC2">
      <w:pPr>
        <w:widowControl/>
        <w:spacing w:line="360" w:lineRule="atLeast"/>
        <w:ind w:firstLine="709"/>
        <w:jc w:val="both"/>
        <w:rPr>
          <w:sz w:val="28"/>
          <w:szCs w:val="28"/>
        </w:rPr>
      </w:pPr>
      <w:r w:rsidRPr="00DF3810">
        <w:rPr>
          <w:sz w:val="28"/>
          <w:szCs w:val="28"/>
        </w:rPr>
        <w:t>платы за пользование лимитом кредитной линии, взимаемой за неиспользованный заемщиком остаток лимита кредитной линии, в размере не более 0,5 процентов годовых от неиспользованного остатка лимита кредитной линии;</w:t>
      </w:r>
    </w:p>
    <w:p w14:paraId="1511FA86"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комиссии за досрочное погашение в размере не более 1 процента от досрочно погашаемой суммы по кредитному договору (соглашению);</w:t>
      </w:r>
    </w:p>
    <w:p w14:paraId="6DC49A61" w14:textId="77777777" w:rsidR="009B5AC2" w:rsidRPr="00DF3810" w:rsidRDefault="009B5AC2" w:rsidP="009B5AC2">
      <w:pPr>
        <w:widowControl/>
        <w:spacing w:line="360" w:lineRule="atLeast"/>
        <w:ind w:firstLine="709"/>
        <w:jc w:val="both"/>
        <w:rPr>
          <w:sz w:val="28"/>
          <w:szCs w:val="28"/>
        </w:rPr>
      </w:pPr>
      <w:r w:rsidRPr="00DF3810">
        <w:rPr>
          <w:sz w:val="28"/>
          <w:szCs w:val="28"/>
        </w:rPr>
        <w:t>штрафных санкций в случае неисполнения заемщиком условий кредитного договора (соглашения);</w:t>
      </w:r>
    </w:p>
    <w:p w14:paraId="2A6361D1" w14:textId="77777777" w:rsidR="009B5AC2" w:rsidRPr="00DF3810" w:rsidRDefault="009B5AC2" w:rsidP="009B5AC2">
      <w:pPr>
        <w:widowControl/>
        <w:spacing w:line="360" w:lineRule="atLeast"/>
        <w:ind w:firstLine="709"/>
        <w:jc w:val="both"/>
        <w:rPr>
          <w:sz w:val="28"/>
          <w:szCs w:val="28"/>
        </w:rPr>
      </w:pPr>
      <w:r w:rsidRPr="00DF3810">
        <w:rPr>
          <w:sz w:val="28"/>
          <w:szCs w:val="28"/>
        </w:rPr>
        <w:t>выплат вознаграждения кредитному управляющему и (или) управляющему залогом в случае, если кредитный договор (соглашение) заключен в форме договора синдицированного кредита;</w:t>
      </w:r>
    </w:p>
    <w:p w14:paraId="41AC5C07" w14:textId="77777777" w:rsidR="009B5AC2" w:rsidRPr="00DF3810" w:rsidRDefault="009B5AC2" w:rsidP="009B5AC2">
      <w:pPr>
        <w:widowControl/>
        <w:spacing w:line="360" w:lineRule="atLeast"/>
        <w:ind w:firstLine="709"/>
        <w:jc w:val="both"/>
        <w:rPr>
          <w:sz w:val="28"/>
          <w:szCs w:val="28"/>
        </w:rPr>
      </w:pPr>
      <w:r w:rsidRPr="00DF3810">
        <w:rPr>
          <w:spacing w:val="-4"/>
          <w:sz w:val="28"/>
          <w:szCs w:val="28"/>
        </w:rPr>
        <w:t>ж) кредитный договор (соглашение) содержит условие, в соответствии</w:t>
      </w:r>
      <w:r w:rsidRPr="00DF3810">
        <w:rPr>
          <w:sz w:val="28"/>
          <w:szCs w:val="28"/>
        </w:rPr>
        <w:t xml:space="preserve"> с которым предоставленные заемщику средства не могут быть размещены на депозитах по ставке, равной или превышающей льготную процентную ставку, установленную кредитным договором (соглашением), а также </w:t>
      </w:r>
      <w:r w:rsidRPr="00DF3810">
        <w:rPr>
          <w:sz w:val="28"/>
          <w:szCs w:val="28"/>
        </w:rPr>
        <w:br/>
      </w:r>
      <w:r w:rsidRPr="00DF3810">
        <w:rPr>
          <w:spacing w:val="-2"/>
          <w:sz w:val="28"/>
          <w:szCs w:val="28"/>
        </w:rPr>
        <w:t>и в иных финансовых инструментах (ценные бумаги, денежные обязательства</w:t>
      </w:r>
      <w:r w:rsidRPr="00DF3810">
        <w:rPr>
          <w:sz w:val="28"/>
          <w:szCs w:val="28"/>
        </w:rPr>
        <w:t>, фьючерсы, опционы, прочие финансовые инструменты), продажа или передача которых обеспечивает получение денежных средств;</w:t>
      </w:r>
    </w:p>
    <w:p w14:paraId="0C534EDD" w14:textId="77777777" w:rsidR="009B5AC2" w:rsidRPr="00DF3810" w:rsidRDefault="009B5AC2" w:rsidP="009B5AC2">
      <w:pPr>
        <w:widowControl/>
        <w:spacing w:line="360" w:lineRule="atLeast"/>
        <w:ind w:firstLine="709"/>
        <w:jc w:val="both"/>
        <w:rPr>
          <w:sz w:val="28"/>
          <w:szCs w:val="28"/>
        </w:rPr>
      </w:pPr>
      <w:r w:rsidRPr="00DF3810">
        <w:rPr>
          <w:sz w:val="28"/>
          <w:szCs w:val="28"/>
        </w:rPr>
        <w:t>з) кредитный договор (соглашение) содержит условие о запрете на выплату дивидендов (распределение прибыли) заемщиком из средств, полученных в рамках кредитного договора (соглашения), заключенного в соответствии с настоящими Правилами;</w:t>
      </w:r>
    </w:p>
    <w:p w14:paraId="73053159" w14:textId="77777777" w:rsidR="009B5AC2" w:rsidRPr="00DF3810" w:rsidRDefault="009B5AC2" w:rsidP="009B5AC2">
      <w:pPr>
        <w:widowControl/>
        <w:spacing w:line="360" w:lineRule="atLeast"/>
        <w:ind w:firstLine="709"/>
        <w:jc w:val="both"/>
        <w:rPr>
          <w:sz w:val="28"/>
          <w:szCs w:val="28"/>
        </w:rPr>
      </w:pPr>
      <w:r w:rsidRPr="00DF3810">
        <w:rPr>
          <w:sz w:val="28"/>
          <w:szCs w:val="28"/>
        </w:rPr>
        <w:t>и) кредитный договор (соглашение) содержит обязательство заемщика не заключать кредитные договоры (соглашения) по льготной процентной ставке на основании настоящих Правил с иными кредитными организациями на цели фи</w:t>
      </w:r>
      <w:r w:rsidRPr="00DF3810">
        <w:rPr>
          <w:sz w:val="28"/>
          <w:szCs w:val="28"/>
        </w:rPr>
        <w:lastRenderedPageBreak/>
        <w:t>нансирования одного и того же инвестиционного проекта (за исключением заключения договора синдицированного кредита);</w:t>
      </w:r>
    </w:p>
    <w:p w14:paraId="294324F6" w14:textId="77777777" w:rsidR="009B5AC2" w:rsidRPr="00DF3810" w:rsidRDefault="009B5AC2" w:rsidP="009B5AC2">
      <w:pPr>
        <w:widowControl/>
        <w:spacing w:line="360" w:lineRule="atLeast"/>
        <w:ind w:firstLine="709"/>
        <w:jc w:val="both"/>
        <w:rPr>
          <w:sz w:val="28"/>
          <w:szCs w:val="28"/>
        </w:rPr>
      </w:pPr>
      <w:r w:rsidRPr="00DF3810">
        <w:rPr>
          <w:sz w:val="28"/>
          <w:szCs w:val="28"/>
        </w:rPr>
        <w:t>к) кредитный договор (соглашение) содержит обязательство заемщика при заключении кредитного договора (соглашения) по льготной процентной ставке предоставлять информацию и отчетность в порядке, объеме и в сроки, предусмотренные настоящими Правилами, в том числе отчетность, предусмотренную пунктом 56 настоящих Правил;</w:t>
      </w:r>
    </w:p>
    <w:p w14:paraId="0FEDAE23" w14:textId="26FB6B18" w:rsidR="009B5AC2" w:rsidRPr="00DF3810" w:rsidRDefault="009B5AC2" w:rsidP="009B5AC2">
      <w:pPr>
        <w:widowControl/>
        <w:spacing w:line="360" w:lineRule="atLeast"/>
        <w:ind w:firstLine="709"/>
        <w:jc w:val="both"/>
        <w:rPr>
          <w:sz w:val="28"/>
          <w:szCs w:val="28"/>
        </w:rPr>
      </w:pPr>
      <w:r w:rsidRPr="00DF3810">
        <w:rPr>
          <w:sz w:val="28"/>
          <w:szCs w:val="28"/>
        </w:rPr>
        <w:t>л) кредитный договор (соглашение) содержит обязательство заемщика осуществить получателю субсидии возврат средств в объеме, установлен</w:t>
      </w:r>
      <w:r w:rsidR="00E24B33">
        <w:rPr>
          <w:sz w:val="28"/>
          <w:szCs w:val="28"/>
        </w:rPr>
        <w:t>ном пунктом 67</w:t>
      </w:r>
      <w:r w:rsidRPr="00DF3810">
        <w:rPr>
          <w:sz w:val="28"/>
          <w:szCs w:val="28"/>
        </w:rPr>
        <w:t xml:space="preserve"> настоящих Правил;</w:t>
      </w:r>
    </w:p>
    <w:p w14:paraId="2C3E341B" w14:textId="77777777" w:rsidR="009B5AC2" w:rsidRPr="00DF3810" w:rsidRDefault="009B5AC2" w:rsidP="009B5AC2">
      <w:pPr>
        <w:widowControl/>
        <w:spacing w:line="360" w:lineRule="atLeast"/>
        <w:ind w:firstLine="709"/>
        <w:jc w:val="both"/>
        <w:rPr>
          <w:sz w:val="28"/>
          <w:szCs w:val="28"/>
        </w:rPr>
      </w:pPr>
      <w:r w:rsidRPr="00DF3810">
        <w:rPr>
          <w:sz w:val="28"/>
          <w:szCs w:val="28"/>
        </w:rPr>
        <w:t>м) кредитный договор (соглашение) содержит обязательство о погашении в течение 12 месяцев с даты заключения кредитного договора (соглашения) займов (в случае их наличия), предоставленных федеральным государственным автономным учреждением "Российский фонд технологического развития", если такой заем предоставлен на цели реализации одного и того же инвестиционного проекта, результатом реализации которого является производство одной и той же приоритетной продукции.</w:t>
      </w:r>
    </w:p>
    <w:p w14:paraId="6961BCE8" w14:textId="77777777" w:rsidR="009B5AC2" w:rsidRPr="00DF3810" w:rsidRDefault="009B5AC2" w:rsidP="009B5AC2">
      <w:pPr>
        <w:widowControl/>
        <w:spacing w:line="360" w:lineRule="atLeast"/>
        <w:ind w:firstLine="709"/>
        <w:jc w:val="both"/>
        <w:rPr>
          <w:sz w:val="28"/>
          <w:szCs w:val="28"/>
        </w:rPr>
      </w:pPr>
      <w:r w:rsidRPr="00DF3810">
        <w:rPr>
          <w:sz w:val="28"/>
          <w:szCs w:val="28"/>
        </w:rPr>
        <w:t>7(1). В случае если кредитный договор (соглашение) заключается в форме синдицированного кредита, субсидия предоставляется кредитному управляющему по такому кредитному договору (соглашению) в соответствии с абзацем третьим пункта 3 настоящих Правил, который заключает с получателями субсидии, являющимися участниками синдиката кредиторов, договор (далее – договор), который в том числе предусматривает следующие положения:</w:t>
      </w:r>
    </w:p>
    <w:p w14:paraId="65990CF6"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а) обязанность кредитного управляющего перечислять средства субсидии участникам синдиката кредиторов в целях возмещения недополученных доходов по предоставленным ими заемщику частям синдицированного кредита;</w:t>
      </w:r>
    </w:p>
    <w:p w14:paraId="3B931CCC" w14:textId="77777777" w:rsidR="009B5AC2" w:rsidRPr="00DF3810" w:rsidRDefault="009B5AC2" w:rsidP="009B5AC2">
      <w:pPr>
        <w:widowControl/>
        <w:spacing w:line="360" w:lineRule="atLeast"/>
        <w:ind w:firstLine="709"/>
        <w:jc w:val="both"/>
        <w:rPr>
          <w:sz w:val="28"/>
          <w:szCs w:val="28"/>
        </w:rPr>
      </w:pPr>
      <w:r w:rsidRPr="00DF3810">
        <w:rPr>
          <w:sz w:val="28"/>
          <w:szCs w:val="28"/>
        </w:rPr>
        <w:t>б) порядок и сроки перечисления кредитным управляющим средств субсидии участникам синдиката кредиторов в целях возмещения недополученных доходов по предоставленным ими заемщику частям синдицированного кредита;</w:t>
      </w:r>
    </w:p>
    <w:p w14:paraId="15C49960" w14:textId="77777777" w:rsidR="009B5AC2" w:rsidRPr="00DF3810" w:rsidRDefault="009B5AC2" w:rsidP="009B5AC2">
      <w:pPr>
        <w:widowControl/>
        <w:spacing w:line="360" w:lineRule="atLeast"/>
        <w:ind w:firstLine="709"/>
        <w:jc w:val="both"/>
        <w:rPr>
          <w:sz w:val="28"/>
          <w:szCs w:val="28"/>
        </w:rPr>
      </w:pPr>
      <w:r w:rsidRPr="00DF3810">
        <w:rPr>
          <w:sz w:val="28"/>
          <w:szCs w:val="28"/>
        </w:rPr>
        <w:t>в) права и обязанности сторон договора;</w:t>
      </w:r>
    </w:p>
    <w:p w14:paraId="323CB47E" w14:textId="77777777" w:rsidR="009B5AC2" w:rsidRPr="00DF3810" w:rsidRDefault="009B5AC2" w:rsidP="009B5AC2">
      <w:pPr>
        <w:widowControl/>
        <w:spacing w:line="360" w:lineRule="atLeast"/>
        <w:ind w:firstLine="709"/>
        <w:jc w:val="both"/>
        <w:rPr>
          <w:sz w:val="28"/>
          <w:szCs w:val="28"/>
        </w:rPr>
      </w:pPr>
      <w:r w:rsidRPr="00DF3810">
        <w:rPr>
          <w:sz w:val="28"/>
          <w:szCs w:val="28"/>
        </w:rPr>
        <w:t>г) значения результата предоставления субсидии, предусмотренного пунктом 47 настоящих Правил, по договору синдицированного кредита;</w:t>
      </w:r>
    </w:p>
    <w:p w14:paraId="5DE51D97" w14:textId="77777777" w:rsidR="009B5AC2" w:rsidRPr="00DF3810" w:rsidRDefault="009B5AC2" w:rsidP="009B5AC2">
      <w:pPr>
        <w:widowControl/>
        <w:spacing w:line="360" w:lineRule="atLeast"/>
        <w:ind w:firstLine="709"/>
        <w:jc w:val="both"/>
        <w:rPr>
          <w:sz w:val="28"/>
          <w:szCs w:val="28"/>
        </w:rPr>
      </w:pPr>
      <w:r w:rsidRPr="00DF3810">
        <w:rPr>
          <w:sz w:val="28"/>
          <w:szCs w:val="28"/>
        </w:rPr>
        <w:t>д) условие о достижении участниками синдиката кредиторов значений результата предоставления субсидии пропорционально предоставленной таким участником части синдицированного кредита;</w:t>
      </w:r>
    </w:p>
    <w:p w14:paraId="39ACFF33" w14:textId="282ED46A" w:rsidR="009B5AC2" w:rsidRPr="00DF3810" w:rsidRDefault="009B5AC2" w:rsidP="009B5AC2">
      <w:pPr>
        <w:widowControl/>
        <w:spacing w:line="360" w:lineRule="atLeast"/>
        <w:ind w:firstLine="709"/>
        <w:jc w:val="both"/>
        <w:rPr>
          <w:sz w:val="28"/>
          <w:szCs w:val="28"/>
        </w:rPr>
      </w:pPr>
      <w:r w:rsidRPr="00DF3810">
        <w:rPr>
          <w:sz w:val="28"/>
          <w:szCs w:val="28"/>
        </w:rPr>
        <w:t>е) обязательства участников синдиката кредиторов осуществлять проверку соответствия заемщиков и заключаемых с ними кредитных договоров (</w:t>
      </w:r>
      <w:r w:rsidRPr="00486EBE">
        <w:rPr>
          <w:sz w:val="28"/>
          <w:szCs w:val="28"/>
        </w:rPr>
        <w:t xml:space="preserve">соглашений), по которым предоставляется субсидия, условиям, предусмотренным </w:t>
      </w:r>
      <w:r w:rsidR="001B0484" w:rsidRPr="00486EBE">
        <w:rPr>
          <w:sz w:val="28"/>
          <w:szCs w:val="28"/>
        </w:rPr>
        <w:t xml:space="preserve">пунктами 6 и 7 настоящих </w:t>
      </w:r>
      <w:r w:rsidRPr="00486EBE">
        <w:rPr>
          <w:sz w:val="28"/>
          <w:szCs w:val="28"/>
        </w:rPr>
        <w:t>Правил,</w:t>
      </w:r>
      <w:r w:rsidRPr="0037525D">
        <w:rPr>
          <w:sz w:val="28"/>
          <w:szCs w:val="28"/>
        </w:rPr>
        <w:t xml:space="preserve"> и целевого использования заемщиком кредитов по льготной процентной ставке на основании документов, представленных заемщиком в соответствии с кредитным договором (соглашением);</w:t>
      </w:r>
    </w:p>
    <w:p w14:paraId="3CC71D19"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ж) согласие участников синдиката кредиторов на проведение Министерством промышленности и торговли Российской Федерации и органами государственного финансового контроля </w:t>
      </w:r>
      <w:r w:rsidRPr="00486EBE">
        <w:rPr>
          <w:sz w:val="28"/>
          <w:szCs w:val="28"/>
        </w:rPr>
        <w:t>проверок соблюдения порядка и условий предоставления субсидии;</w:t>
      </w:r>
    </w:p>
    <w:p w14:paraId="3DB40C31"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з) порядок, формы и сроки предоставления отчетности по договору синдицированного кредита, а также о достижении значений результата предоставления субсидии;</w:t>
      </w:r>
    </w:p>
    <w:p w14:paraId="3F4491E9" w14:textId="77777777" w:rsidR="009B5AC2" w:rsidRPr="00DF3810" w:rsidRDefault="009B5AC2" w:rsidP="009B5AC2">
      <w:pPr>
        <w:widowControl/>
        <w:spacing w:line="360" w:lineRule="atLeast"/>
        <w:ind w:firstLine="709"/>
        <w:jc w:val="both"/>
        <w:rPr>
          <w:sz w:val="28"/>
          <w:szCs w:val="28"/>
        </w:rPr>
      </w:pPr>
      <w:r w:rsidRPr="00DF3810">
        <w:rPr>
          <w:sz w:val="28"/>
          <w:szCs w:val="28"/>
        </w:rPr>
        <w:t>и) ответственность участников синдиката кредиторов за нарушение условий, определенных договором и настоящими Правилами;</w:t>
      </w:r>
    </w:p>
    <w:p w14:paraId="449E76E1" w14:textId="782FDA8D" w:rsidR="009B5AC2" w:rsidRPr="00DF3810" w:rsidRDefault="009B5AC2" w:rsidP="009B5AC2">
      <w:pPr>
        <w:widowControl/>
        <w:spacing w:line="360" w:lineRule="atLeast"/>
        <w:ind w:firstLine="709"/>
        <w:jc w:val="both"/>
        <w:rPr>
          <w:sz w:val="28"/>
          <w:szCs w:val="28"/>
        </w:rPr>
      </w:pPr>
      <w:r w:rsidRPr="00DF3810">
        <w:rPr>
          <w:sz w:val="28"/>
          <w:szCs w:val="28"/>
        </w:rPr>
        <w:t>к) </w:t>
      </w:r>
      <w:r w:rsidRPr="007D5D24">
        <w:rPr>
          <w:sz w:val="28"/>
          <w:szCs w:val="28"/>
        </w:rPr>
        <w:t xml:space="preserve">обязанность участников синдиката кредиторов </w:t>
      </w:r>
      <w:r w:rsidR="007D5D24" w:rsidRPr="00FD1AB9">
        <w:rPr>
          <w:sz w:val="28"/>
          <w:szCs w:val="28"/>
        </w:rPr>
        <w:t xml:space="preserve">по возврату </w:t>
      </w:r>
      <w:r w:rsidRPr="00FD1AB9">
        <w:rPr>
          <w:sz w:val="28"/>
          <w:szCs w:val="28"/>
        </w:rPr>
        <w:t xml:space="preserve">средств субсидии в доход федерального бюджета </w:t>
      </w:r>
      <w:r w:rsidR="007D5D24" w:rsidRPr="00FD1AB9">
        <w:rPr>
          <w:sz w:val="28"/>
          <w:szCs w:val="28"/>
        </w:rPr>
        <w:t>и порядок такого возврата</w:t>
      </w:r>
      <w:r w:rsidR="007D5D24" w:rsidRPr="00DF3810">
        <w:rPr>
          <w:sz w:val="28"/>
          <w:szCs w:val="28"/>
        </w:rPr>
        <w:t xml:space="preserve"> </w:t>
      </w:r>
      <w:r w:rsidRPr="00DF3810">
        <w:rPr>
          <w:sz w:val="28"/>
          <w:szCs w:val="28"/>
        </w:rPr>
        <w:t>в случае нарушения порядка и условий настоящих Правил, выявленного в том числе по фактам проверок, проведенных Министерством промышленности и торговли Российской Федерации и органом государственного финансового контроля, а также в случае недостижения значений результата предоставления субсидии.</w:t>
      </w:r>
    </w:p>
    <w:p w14:paraId="0E436A69" w14:textId="5A033575" w:rsidR="009B5AC2" w:rsidRPr="00DF3810" w:rsidRDefault="009B5AC2" w:rsidP="009B5AC2">
      <w:pPr>
        <w:widowControl/>
        <w:spacing w:line="360" w:lineRule="atLeast"/>
        <w:ind w:firstLine="709"/>
        <w:jc w:val="both"/>
        <w:rPr>
          <w:sz w:val="28"/>
          <w:szCs w:val="28"/>
        </w:rPr>
      </w:pPr>
      <w:r w:rsidRPr="00DF3810">
        <w:rPr>
          <w:sz w:val="28"/>
          <w:szCs w:val="28"/>
        </w:rPr>
        <w:t xml:space="preserve">8. Ответственность за соответствие кредитных договоров (соглашений) </w:t>
      </w:r>
      <w:r w:rsidR="00E0705D" w:rsidRPr="00010006">
        <w:rPr>
          <w:sz w:val="28"/>
          <w:szCs w:val="28"/>
        </w:rPr>
        <w:t xml:space="preserve">условиям </w:t>
      </w:r>
      <w:r w:rsidRPr="00010006">
        <w:rPr>
          <w:sz w:val="28"/>
          <w:szCs w:val="28"/>
        </w:rPr>
        <w:t xml:space="preserve">настоящих Правил, за соответствие заемщиков </w:t>
      </w:r>
      <w:r w:rsidR="00E0705D" w:rsidRPr="00010006">
        <w:rPr>
          <w:sz w:val="28"/>
          <w:szCs w:val="28"/>
        </w:rPr>
        <w:t xml:space="preserve">условиям </w:t>
      </w:r>
      <w:r w:rsidRPr="00DF3810">
        <w:rPr>
          <w:sz w:val="28"/>
          <w:szCs w:val="28"/>
        </w:rPr>
        <w:t xml:space="preserve">настоящих Правил, а также </w:t>
      </w:r>
      <w:r w:rsidRPr="00010006">
        <w:rPr>
          <w:sz w:val="28"/>
          <w:szCs w:val="28"/>
        </w:rPr>
        <w:t>за мониторинг</w:t>
      </w:r>
      <w:r w:rsidRPr="00DF3810">
        <w:rPr>
          <w:sz w:val="28"/>
          <w:szCs w:val="28"/>
        </w:rPr>
        <w:t xml:space="preserve"> целевого использования кредита несет получатель субсидии.</w:t>
      </w:r>
    </w:p>
    <w:p w14:paraId="4B55FB5C" w14:textId="77777777" w:rsidR="009B5AC2" w:rsidRPr="00DF3810" w:rsidRDefault="009B5AC2" w:rsidP="009B5AC2">
      <w:pPr>
        <w:widowControl/>
        <w:spacing w:line="360" w:lineRule="atLeast"/>
        <w:ind w:firstLine="709"/>
        <w:jc w:val="both"/>
        <w:rPr>
          <w:sz w:val="28"/>
          <w:szCs w:val="28"/>
        </w:rPr>
      </w:pPr>
      <w:r w:rsidRPr="00DF3810">
        <w:rPr>
          <w:sz w:val="28"/>
          <w:szCs w:val="28"/>
        </w:rPr>
        <w:t>9. Получатель субсидии вправе изменить процентную ставку с льготной на рыночную только в случае:</w:t>
      </w:r>
    </w:p>
    <w:p w14:paraId="3C98E19F" w14:textId="77777777" w:rsidR="009B5AC2" w:rsidRPr="00DF3810" w:rsidRDefault="009B5AC2" w:rsidP="009B5AC2">
      <w:pPr>
        <w:widowControl/>
        <w:spacing w:line="360" w:lineRule="atLeast"/>
        <w:ind w:firstLine="709"/>
        <w:jc w:val="both"/>
        <w:rPr>
          <w:sz w:val="28"/>
          <w:szCs w:val="28"/>
        </w:rPr>
      </w:pPr>
      <w:r w:rsidRPr="00DF3810">
        <w:rPr>
          <w:sz w:val="28"/>
          <w:szCs w:val="28"/>
        </w:rPr>
        <w:t>а) непредоставления ему субсидии ввиду отсутствия доведенных лимитов бюджетных обязательств на цели, предусмотренные пунктом 1 настоящих Правил;</w:t>
      </w:r>
    </w:p>
    <w:p w14:paraId="50146B80" w14:textId="77777777" w:rsidR="009B5AC2" w:rsidRPr="00DF3810" w:rsidRDefault="009B5AC2" w:rsidP="009B5AC2">
      <w:pPr>
        <w:widowControl/>
        <w:spacing w:line="360" w:lineRule="atLeast"/>
        <w:ind w:firstLine="709"/>
        <w:jc w:val="both"/>
        <w:rPr>
          <w:sz w:val="28"/>
          <w:szCs w:val="28"/>
        </w:rPr>
      </w:pPr>
      <w:r w:rsidRPr="00DF3810">
        <w:rPr>
          <w:sz w:val="28"/>
          <w:szCs w:val="28"/>
        </w:rPr>
        <w:t>б) выявления нецелевого использования заемщиком средств кредита в отношении суммы кредита, в объеме которой выявлено указанное нарушение;</w:t>
      </w:r>
    </w:p>
    <w:p w14:paraId="3A6CE611"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невыполнения заемщиком обязательств по погашению основного долга и уплате начисленных процентов в соответствии с графиком </w:t>
      </w:r>
      <w:r w:rsidRPr="00DF3810">
        <w:rPr>
          <w:sz w:val="28"/>
          <w:szCs w:val="28"/>
        </w:rPr>
        <w:lastRenderedPageBreak/>
        <w:t>платежей по кредитному договору (соглашению) со дня, следующего за днем неисполнения заемщиком обязательства, до последнего дня отчетного периода, в котором указанное обязательство было исполнено (включительно). В случае исполнения заемщиком своих просроченных обязательств по погашению основного долга, уплате начисленных процентов по кредитному договору (соглашению) уполномоченный банк вправе изменить процентную ставку с рыночной на льготную, начиная с первого дня отчетного периода, следующего за отчетным периодом, в котором заемщик исполнил свои обязательства надлежащим образом;</w:t>
      </w:r>
    </w:p>
    <w:p w14:paraId="7EC2E879" w14:textId="77777777" w:rsidR="009B5AC2" w:rsidRPr="00DF3810" w:rsidRDefault="009B5AC2" w:rsidP="009B5AC2">
      <w:pPr>
        <w:widowControl/>
        <w:spacing w:line="360" w:lineRule="atLeast"/>
        <w:ind w:firstLine="709"/>
        <w:jc w:val="both"/>
        <w:rPr>
          <w:sz w:val="28"/>
          <w:szCs w:val="28"/>
        </w:rPr>
      </w:pPr>
      <w:r w:rsidRPr="00DF3810">
        <w:rPr>
          <w:sz w:val="28"/>
          <w:szCs w:val="28"/>
        </w:rPr>
        <w:t>г) принятия Министерством промышленности и торговли Российской Федерации решения, предусмотренного пунктом 63 настоящих Правил;</w:t>
      </w:r>
    </w:p>
    <w:p w14:paraId="165D630B" w14:textId="77777777" w:rsidR="009B5AC2" w:rsidRPr="00DF3810" w:rsidRDefault="009B5AC2" w:rsidP="009B5AC2">
      <w:pPr>
        <w:widowControl/>
        <w:spacing w:line="360" w:lineRule="atLeast"/>
        <w:ind w:firstLine="709"/>
        <w:jc w:val="both"/>
        <w:rPr>
          <w:sz w:val="28"/>
          <w:szCs w:val="28"/>
        </w:rPr>
      </w:pPr>
      <w:r w:rsidRPr="00DF3810">
        <w:rPr>
          <w:sz w:val="28"/>
          <w:szCs w:val="28"/>
        </w:rPr>
        <w:t>д) несоответствия заемщика условиям, установленным пунктом 6 настоящих Правил - с даты возникновения факта несоответствия.</w:t>
      </w:r>
    </w:p>
    <w:p w14:paraId="17AD64DB" w14:textId="11503A59" w:rsidR="009B5AC2" w:rsidRPr="00DF3810" w:rsidRDefault="009B5AC2" w:rsidP="009B5AC2">
      <w:pPr>
        <w:widowControl/>
        <w:spacing w:line="360" w:lineRule="atLeast"/>
        <w:ind w:firstLine="709"/>
        <w:jc w:val="both"/>
        <w:rPr>
          <w:sz w:val="28"/>
          <w:szCs w:val="28"/>
        </w:rPr>
      </w:pPr>
      <w:r w:rsidRPr="00DF3810">
        <w:rPr>
          <w:sz w:val="28"/>
          <w:szCs w:val="28"/>
        </w:rPr>
        <w:t xml:space="preserve">ВЭБ.РФ, являющаяся получателем субсидии в соответствии с настоящими Правилами, не вправе увеличивать льготную процентную ставку по кредитному договору (соглашению) в случае, предусмотренном подпунктом "а" настоящего пункта, до внесения изменений в </w:t>
      </w:r>
      <w:r w:rsidRPr="00FE1F64">
        <w:rPr>
          <w:sz w:val="28"/>
          <w:szCs w:val="28"/>
        </w:rPr>
        <w:t>соглашение о предоставлении субсидии</w:t>
      </w:r>
      <w:r w:rsidRPr="00DF3810">
        <w:rPr>
          <w:sz w:val="28"/>
          <w:szCs w:val="28"/>
        </w:rPr>
        <w:t xml:space="preserve"> в порядке, предусмотренном подпунктом "ж" пункта 30 настоящих Правил.</w:t>
      </w:r>
    </w:p>
    <w:p w14:paraId="7202E073"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случае отказа Министерства промышленности и торговли Российской Федерации в предоставлении субсидии в объеме, необходимом для дальнейшего предоставления кредита по льготной процентной ставке в  целях финансирования инвестиционного проекта в порядке, предусмотренном подпунктом "ж" пункта 30 </w:t>
      </w:r>
      <w:r w:rsidRPr="00DF3810">
        <w:rPr>
          <w:sz w:val="28"/>
          <w:szCs w:val="28"/>
        </w:rPr>
        <w:lastRenderedPageBreak/>
        <w:t>настоящих Правил, ВЭБ.РФ вправе изменить процентную ставку с льготной на рыночную с даты наступления обстоятельств, предусмотренных подпунктом "а" настоящего пункта.</w:t>
      </w:r>
    </w:p>
    <w:p w14:paraId="73699323"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10. Министерство промышленности и торговли Российской Федерации в рамках настоящих Правил на основании решений Межведомственной комиссии по вопросам льготного кредитования инвестиционных проектов, направленных на производство приоритетной продукции, </w:t>
      </w:r>
      <w:r w:rsidRPr="00FE1F64">
        <w:rPr>
          <w:sz w:val="28"/>
          <w:szCs w:val="28"/>
        </w:rPr>
        <w:t>в соответствии с Положением о Межведомственной комиссии по вопросам льготного кредитования инвестиционных проектов, направленных на производство приоритетной продукции, утвержденным постановлением Правительства Российской Федерации от                   №</w:t>
      </w:r>
      <w:r w:rsidRPr="00DF3810">
        <w:rPr>
          <w:sz w:val="28"/>
          <w:szCs w:val="28"/>
        </w:rPr>
        <w:t>       </w:t>
      </w:r>
      <w:r w:rsidRPr="00DF3810">
        <w:rPr>
          <w:sz w:val="28"/>
          <w:szCs w:val="28"/>
        </w:rPr>
        <w:br/>
      </w:r>
      <w:r w:rsidRPr="00DF3810">
        <w:rPr>
          <w:spacing w:val="-4"/>
          <w:sz w:val="28"/>
          <w:szCs w:val="28"/>
        </w:rPr>
        <w:t>"О государственной поддержке организаций, реализующих инвестиционные</w:t>
      </w:r>
      <w:r w:rsidRPr="00DF3810">
        <w:rPr>
          <w:sz w:val="28"/>
          <w:szCs w:val="28"/>
        </w:rPr>
        <w:t xml:space="preserve"> проекты, направленные на производство приоритетной продукции" </w:t>
      </w:r>
      <w:r w:rsidRPr="00DF3810">
        <w:rPr>
          <w:sz w:val="28"/>
          <w:szCs w:val="28"/>
        </w:rPr>
        <w:br/>
        <w:t xml:space="preserve">(далее соответственно - Межведомственная комиссия, Положение </w:t>
      </w:r>
      <w:r w:rsidRPr="00DF3810">
        <w:rPr>
          <w:sz w:val="28"/>
          <w:szCs w:val="28"/>
        </w:rPr>
        <w:br/>
        <w:t xml:space="preserve">о межведомственной комиссии), осуществляет ведение: </w:t>
      </w:r>
    </w:p>
    <w:p w14:paraId="343E8D31" w14:textId="77777777" w:rsidR="009B5AC2" w:rsidRPr="00DF3810" w:rsidRDefault="009B5AC2" w:rsidP="009B5AC2">
      <w:pPr>
        <w:widowControl/>
        <w:spacing w:line="360" w:lineRule="atLeast"/>
        <w:ind w:firstLine="709"/>
        <w:jc w:val="both"/>
        <w:rPr>
          <w:sz w:val="28"/>
          <w:szCs w:val="28"/>
        </w:rPr>
      </w:pPr>
      <w:r w:rsidRPr="00DF3810">
        <w:rPr>
          <w:sz w:val="28"/>
          <w:szCs w:val="28"/>
        </w:rPr>
        <w:t>а) Перечня продукции,</w:t>
      </w:r>
    </w:p>
    <w:p w14:paraId="5EBB64CB" w14:textId="77777777" w:rsidR="009B5AC2" w:rsidRPr="00DF3810" w:rsidRDefault="009B5AC2" w:rsidP="009B5AC2">
      <w:pPr>
        <w:widowControl/>
        <w:spacing w:line="360" w:lineRule="atLeast"/>
        <w:ind w:firstLine="709"/>
        <w:jc w:val="both"/>
        <w:rPr>
          <w:sz w:val="28"/>
          <w:szCs w:val="28"/>
        </w:rPr>
      </w:pPr>
      <w:r w:rsidRPr="00DF3810">
        <w:rPr>
          <w:sz w:val="28"/>
          <w:szCs w:val="28"/>
        </w:rPr>
        <w:t>б) Перечня проектов.</w:t>
      </w:r>
    </w:p>
    <w:p w14:paraId="5616B156" w14:textId="77777777" w:rsidR="009B5AC2" w:rsidRPr="00DF3810" w:rsidRDefault="009B5AC2" w:rsidP="009B5AC2">
      <w:pPr>
        <w:widowControl/>
        <w:spacing w:line="360" w:lineRule="atLeast"/>
        <w:ind w:firstLine="709"/>
        <w:jc w:val="both"/>
        <w:rPr>
          <w:sz w:val="28"/>
          <w:szCs w:val="28"/>
        </w:rPr>
      </w:pPr>
      <w:r w:rsidRPr="00DF3810">
        <w:rPr>
          <w:sz w:val="28"/>
          <w:szCs w:val="28"/>
        </w:rPr>
        <w:t>11. Перечень продукции и Перечень проектов, определенные в соответствии с пунктом 10 настоящих Правил, размещаются Министерством промышленности и торговли Российской Федерации в </w:t>
      </w:r>
      <w:r w:rsidRPr="00FE1F64">
        <w:rPr>
          <w:sz w:val="28"/>
          <w:szCs w:val="28"/>
        </w:rPr>
        <w:t>государственной информационной системе промышленности, созданной в соответствии с постановлением Правительства Российской Федерации от  25 июля 2015 г. № 757 "О порядке создания, эксплуатации и  совершенст</w:t>
      </w:r>
      <w:r w:rsidRPr="0037525D">
        <w:rPr>
          <w:sz w:val="28"/>
          <w:szCs w:val="28"/>
        </w:rPr>
        <w:t>вования государственной информационной системы промышленности" (далее - информационная система).</w:t>
      </w:r>
      <w:r w:rsidRPr="00DF3810">
        <w:rPr>
          <w:sz w:val="28"/>
          <w:szCs w:val="28"/>
        </w:rPr>
        <w:t xml:space="preserve"> </w:t>
      </w:r>
    </w:p>
    <w:p w14:paraId="3F9E182B" w14:textId="0B1307BA" w:rsidR="009B5AC2" w:rsidRPr="00486EBE" w:rsidRDefault="009B5AC2" w:rsidP="009B5AC2">
      <w:pPr>
        <w:widowControl/>
        <w:spacing w:line="360" w:lineRule="atLeast"/>
        <w:ind w:firstLine="709"/>
        <w:jc w:val="both"/>
        <w:rPr>
          <w:sz w:val="28"/>
          <w:szCs w:val="28"/>
        </w:rPr>
      </w:pPr>
      <w:r w:rsidRPr="00486EBE">
        <w:rPr>
          <w:sz w:val="28"/>
          <w:szCs w:val="28"/>
        </w:rPr>
        <w:lastRenderedPageBreak/>
        <w:t xml:space="preserve">12. Информационное взаимодействие между Министерством промышленности и торговли Российской Федерации, федеральным государственным автономным учреждением "Российский фонд технологического развития", выполняющим функции агента Правительства Российской Федерации по предоставлению субсидий </w:t>
      </w:r>
      <w:r w:rsidRPr="00486EBE">
        <w:rPr>
          <w:sz w:val="28"/>
          <w:szCs w:val="28"/>
        </w:rPr>
        <w:br/>
        <w:t xml:space="preserve">(далее соответственно - агент), и членами Межведомственной комиссии осуществляется в электронной форме </w:t>
      </w:r>
      <w:r w:rsidRPr="007A0468">
        <w:rPr>
          <w:sz w:val="28"/>
          <w:szCs w:val="28"/>
        </w:rPr>
        <w:t>с использованием информационной системы (при наличии технической возможности).</w:t>
      </w:r>
    </w:p>
    <w:p w14:paraId="2F1200FD" w14:textId="76B6DA5D" w:rsidR="009B5AC2" w:rsidRPr="00DF3810" w:rsidRDefault="009B5AC2" w:rsidP="009B5AC2">
      <w:pPr>
        <w:widowControl/>
        <w:spacing w:line="360" w:lineRule="atLeast"/>
        <w:ind w:firstLine="709"/>
        <w:jc w:val="both"/>
        <w:rPr>
          <w:sz w:val="28"/>
          <w:szCs w:val="28"/>
        </w:rPr>
      </w:pPr>
      <w:r w:rsidRPr="0037525D">
        <w:rPr>
          <w:sz w:val="28"/>
          <w:szCs w:val="28"/>
        </w:rPr>
        <w:t xml:space="preserve">Взаимодействие между Министерством промышленности и торговли Российской Федерации, уполномоченными банками и получателями субсидии осуществляется посредством </w:t>
      </w:r>
      <w:r w:rsidRPr="00C770A1">
        <w:rPr>
          <w:sz w:val="28"/>
          <w:szCs w:val="28"/>
        </w:rPr>
        <w:t xml:space="preserve">единого портала </w:t>
      </w:r>
      <w:r w:rsidRPr="00486EBE">
        <w:rPr>
          <w:sz w:val="28"/>
          <w:szCs w:val="28"/>
        </w:rPr>
        <w:t>и информационной системы (при наличии технической возможности)</w:t>
      </w:r>
      <w:r w:rsidR="00494ED7">
        <w:rPr>
          <w:sz w:val="28"/>
          <w:szCs w:val="28"/>
        </w:rPr>
        <w:t>.</w:t>
      </w:r>
    </w:p>
    <w:p w14:paraId="60BCBBCE" w14:textId="5BB2DFD2" w:rsidR="009B5AC2" w:rsidRPr="00DF3810" w:rsidRDefault="009B5AC2" w:rsidP="009B5AC2">
      <w:pPr>
        <w:widowControl/>
        <w:spacing w:line="360" w:lineRule="atLeast"/>
        <w:ind w:firstLine="709"/>
        <w:jc w:val="both"/>
        <w:rPr>
          <w:sz w:val="28"/>
          <w:szCs w:val="28"/>
        </w:rPr>
      </w:pPr>
      <w:r w:rsidRPr="00DF3810">
        <w:rPr>
          <w:sz w:val="28"/>
          <w:szCs w:val="28"/>
        </w:rPr>
        <w:t>13. Решение о датах приема документов заемщиков в целях включения инвестиционного проекта в Перечень проектов или датах приема документов уполномоченных банков в целях заключения соглашения о предоставлении субсидии принимается Министерством промышленности и торговли Российской Федерации не реже одного раза в год (в пределах лимитов бюджетных обязательств).</w:t>
      </w:r>
    </w:p>
    <w:p w14:paraId="437DBC21"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14. Извещения о начале и датах приема документов, указанных в пункте 13 настоящих Правил, размещаются </w:t>
      </w:r>
      <w:r w:rsidRPr="00856246">
        <w:rPr>
          <w:sz w:val="28"/>
          <w:szCs w:val="28"/>
        </w:rPr>
        <w:t>на официальном сайте информационной системы.</w:t>
      </w:r>
    </w:p>
    <w:p w14:paraId="49A72637" w14:textId="77777777" w:rsidR="009B5AC2" w:rsidRPr="00DF3810" w:rsidRDefault="009B5AC2" w:rsidP="009B5AC2">
      <w:pPr>
        <w:widowControl/>
        <w:spacing w:line="360" w:lineRule="atLeast"/>
        <w:ind w:firstLine="709"/>
        <w:jc w:val="both"/>
        <w:rPr>
          <w:sz w:val="28"/>
          <w:szCs w:val="28"/>
        </w:rPr>
      </w:pPr>
      <w:r w:rsidRPr="00DF3810">
        <w:rPr>
          <w:sz w:val="28"/>
          <w:szCs w:val="28"/>
        </w:rPr>
        <w:t>Извещения содержат следующие сведения:</w:t>
      </w:r>
    </w:p>
    <w:p w14:paraId="2C71D8DC" w14:textId="77777777" w:rsidR="009B5AC2" w:rsidRPr="00DF3810" w:rsidRDefault="009B5AC2" w:rsidP="009B5AC2">
      <w:pPr>
        <w:widowControl/>
        <w:spacing w:line="360" w:lineRule="atLeast"/>
        <w:ind w:firstLine="709"/>
        <w:jc w:val="both"/>
        <w:rPr>
          <w:sz w:val="28"/>
          <w:szCs w:val="28"/>
        </w:rPr>
      </w:pPr>
      <w:r w:rsidRPr="00DF3810">
        <w:rPr>
          <w:sz w:val="28"/>
          <w:szCs w:val="28"/>
        </w:rPr>
        <w:t>а) адрес (в том числе электронный), по которому осуществляется прием документов, опре</w:t>
      </w:r>
      <w:r w:rsidRPr="00DF3810">
        <w:rPr>
          <w:sz w:val="28"/>
          <w:szCs w:val="28"/>
        </w:rPr>
        <w:lastRenderedPageBreak/>
        <w:t>деленных настоящими Правилами, перечень документов заемщиков в целях включения инвестиционного проекта в Перечень проектов или документов уполномоченных банков в целях заключения соглашения о предоставлении субсидии, даты и время начала и окончания приема соответствующих документов;</w:t>
      </w:r>
    </w:p>
    <w:p w14:paraId="26993156" w14:textId="77777777" w:rsidR="009B5AC2" w:rsidRPr="00DF3810" w:rsidRDefault="009B5AC2" w:rsidP="009B5AC2">
      <w:pPr>
        <w:widowControl/>
        <w:spacing w:line="360" w:lineRule="atLeast"/>
        <w:ind w:firstLine="709"/>
        <w:jc w:val="both"/>
        <w:rPr>
          <w:sz w:val="28"/>
          <w:szCs w:val="28"/>
        </w:rPr>
      </w:pPr>
      <w:r w:rsidRPr="00DF3810">
        <w:rPr>
          <w:sz w:val="28"/>
          <w:szCs w:val="28"/>
        </w:rPr>
        <w:t>б) контактная информация (телефоны, адреса электронной почты);</w:t>
      </w:r>
    </w:p>
    <w:p w14:paraId="397695A0" w14:textId="1AEA881F" w:rsidR="009B5AC2" w:rsidRPr="00DF3810" w:rsidRDefault="006618E8" w:rsidP="009B5AC2">
      <w:pPr>
        <w:widowControl/>
        <w:spacing w:line="360" w:lineRule="atLeast"/>
        <w:ind w:firstLine="709"/>
        <w:jc w:val="both"/>
        <w:rPr>
          <w:sz w:val="28"/>
          <w:szCs w:val="28"/>
        </w:rPr>
      </w:pPr>
      <w:r>
        <w:rPr>
          <w:sz w:val="28"/>
          <w:szCs w:val="28"/>
        </w:rPr>
        <w:t>в</w:t>
      </w:r>
      <w:r w:rsidR="009B5AC2" w:rsidRPr="00DF3810">
        <w:rPr>
          <w:sz w:val="28"/>
          <w:szCs w:val="28"/>
        </w:rPr>
        <w:t>) электронный адрес размещения Перечня продукции.</w:t>
      </w:r>
    </w:p>
    <w:p w14:paraId="1556E24F"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15. Заемщики в целях включения инвестиционного проекта в Перечень проектов самостоятельно выбирают российские кредитные организации (далее - кредитные организации) и  (или) ВЭБ.РФ для заключения кредитного договора (соглашения) и представляют </w:t>
      </w:r>
      <w:r w:rsidRPr="00DF3810">
        <w:rPr>
          <w:sz w:val="28"/>
          <w:szCs w:val="28"/>
        </w:rPr>
        <w:br/>
        <w:t xml:space="preserve">им документы, необходимые для оформления перечня основных предварительных требований и условий финансирования инвестиционного проекта (далее - </w:t>
      </w:r>
      <w:r w:rsidRPr="00FE1F64">
        <w:rPr>
          <w:sz w:val="28"/>
          <w:szCs w:val="28"/>
        </w:rPr>
        <w:t>индикативные условия</w:t>
      </w:r>
      <w:r w:rsidRPr="00DF3810">
        <w:rPr>
          <w:sz w:val="28"/>
          <w:szCs w:val="28"/>
        </w:rPr>
        <w:t>).</w:t>
      </w:r>
    </w:p>
    <w:p w14:paraId="4134B99B" w14:textId="77777777" w:rsidR="009B5AC2" w:rsidRPr="00DF3810" w:rsidRDefault="009B5AC2" w:rsidP="009B5AC2">
      <w:pPr>
        <w:widowControl/>
        <w:spacing w:line="360" w:lineRule="atLeast"/>
        <w:ind w:firstLine="709"/>
        <w:jc w:val="both"/>
        <w:rPr>
          <w:sz w:val="28"/>
          <w:szCs w:val="28"/>
        </w:rPr>
      </w:pPr>
      <w:r w:rsidRPr="00DF3810">
        <w:rPr>
          <w:sz w:val="28"/>
          <w:szCs w:val="28"/>
        </w:rPr>
        <w:t>Заемщики вправе обратиться в целях настоящего пункта в неограниченное количество кредитных организаций.</w:t>
      </w:r>
    </w:p>
    <w:p w14:paraId="1EC13F09" w14:textId="607E8ADC" w:rsidR="009B5AC2" w:rsidRPr="00DF3810" w:rsidRDefault="009B5AC2" w:rsidP="009B5AC2">
      <w:pPr>
        <w:widowControl/>
        <w:spacing w:line="360" w:lineRule="atLeast"/>
        <w:ind w:firstLine="709"/>
        <w:jc w:val="both"/>
        <w:rPr>
          <w:sz w:val="28"/>
          <w:szCs w:val="28"/>
        </w:rPr>
      </w:pPr>
      <w:r w:rsidRPr="00DF3810">
        <w:rPr>
          <w:sz w:val="28"/>
          <w:szCs w:val="28"/>
        </w:rPr>
        <w:t>16. Документы, представленные заемщиком в соответствии с пунктом 15 настоящих Правил</w:t>
      </w:r>
      <w:r w:rsidR="00C25A81">
        <w:rPr>
          <w:sz w:val="28"/>
          <w:szCs w:val="28"/>
        </w:rPr>
        <w:t xml:space="preserve"> </w:t>
      </w:r>
      <w:r w:rsidR="00C25A81" w:rsidRPr="00DF3810">
        <w:rPr>
          <w:sz w:val="28"/>
          <w:szCs w:val="28"/>
        </w:rPr>
        <w:t>(</w:t>
      </w:r>
      <w:r w:rsidR="00C25A81" w:rsidRPr="00F14E60">
        <w:rPr>
          <w:sz w:val="28"/>
          <w:szCs w:val="28"/>
        </w:rPr>
        <w:t xml:space="preserve">далее </w:t>
      </w:r>
      <w:r w:rsidR="00C25A81">
        <w:rPr>
          <w:sz w:val="28"/>
          <w:szCs w:val="28"/>
        </w:rPr>
        <w:t>–</w:t>
      </w:r>
      <w:r w:rsidR="00C25A81" w:rsidRPr="00F14E60">
        <w:rPr>
          <w:sz w:val="28"/>
          <w:szCs w:val="28"/>
        </w:rPr>
        <w:t xml:space="preserve"> </w:t>
      </w:r>
      <w:r w:rsidR="00C25A81">
        <w:rPr>
          <w:sz w:val="28"/>
          <w:szCs w:val="28"/>
        </w:rPr>
        <w:t>комплект документов</w:t>
      </w:r>
      <w:r w:rsidR="00C25A81" w:rsidRPr="00F14E60">
        <w:rPr>
          <w:sz w:val="28"/>
          <w:szCs w:val="28"/>
        </w:rPr>
        <w:t>)</w:t>
      </w:r>
      <w:r w:rsidRPr="00DF3810">
        <w:rPr>
          <w:sz w:val="28"/>
          <w:szCs w:val="28"/>
        </w:rPr>
        <w:t>, должны содержать</w:t>
      </w:r>
      <w:r w:rsidRPr="00F14E60">
        <w:rPr>
          <w:sz w:val="28"/>
          <w:szCs w:val="28"/>
        </w:rPr>
        <w:t>:</w:t>
      </w:r>
    </w:p>
    <w:p w14:paraId="769BF9EF" w14:textId="05D5D2BC" w:rsidR="009B5AC2" w:rsidRPr="00DF3810" w:rsidRDefault="009B5AC2" w:rsidP="009B5AC2">
      <w:pPr>
        <w:widowControl/>
        <w:spacing w:line="360" w:lineRule="atLeast"/>
        <w:ind w:firstLine="709"/>
        <w:jc w:val="both"/>
        <w:rPr>
          <w:sz w:val="28"/>
          <w:szCs w:val="28"/>
        </w:rPr>
      </w:pPr>
      <w:r w:rsidRPr="00DF3810">
        <w:rPr>
          <w:sz w:val="28"/>
          <w:szCs w:val="28"/>
        </w:rPr>
        <w:t>а) заявление на финансирование инвестиционных проектов в целях включения проектов в Перечень проектов (далее - отбор проектов) с указанием наименования заемщика, места нахождения юридического лица, основного вида деятельности, осуществляемого заемщиком согласно Общероссийскому классификатору видов экономической деятельности (ОКВЭД 2), подпи</w:t>
      </w:r>
      <w:r w:rsidRPr="00DF3810">
        <w:rPr>
          <w:sz w:val="28"/>
          <w:szCs w:val="28"/>
        </w:rPr>
        <w:lastRenderedPageBreak/>
        <w:t>санное руководителем заемщика или уполномоченным им лицом, заверенное печатью (при наличии)</w:t>
      </w:r>
      <w:r w:rsidR="00BE3791">
        <w:rPr>
          <w:sz w:val="28"/>
          <w:szCs w:val="28"/>
        </w:rPr>
        <w:t>, с приложением доверенности</w:t>
      </w:r>
      <w:r w:rsidR="00BE3791" w:rsidRPr="009E2F0F">
        <w:rPr>
          <w:sz w:val="28"/>
          <w:szCs w:val="28"/>
        </w:rPr>
        <w:t xml:space="preserve"> уполномоченного лица</w:t>
      </w:r>
      <w:r w:rsidR="00BE3791">
        <w:rPr>
          <w:sz w:val="28"/>
          <w:szCs w:val="28"/>
        </w:rPr>
        <w:t>, удостоверяющей</w:t>
      </w:r>
      <w:r w:rsidR="00BE3791" w:rsidRPr="009E2F0F">
        <w:rPr>
          <w:sz w:val="28"/>
          <w:szCs w:val="28"/>
        </w:rPr>
        <w:t xml:space="preserve"> право такого лица на подписание </w:t>
      </w:r>
      <w:r w:rsidR="00BE3791">
        <w:rPr>
          <w:sz w:val="28"/>
          <w:szCs w:val="28"/>
        </w:rPr>
        <w:t xml:space="preserve">соответствующих документов </w:t>
      </w:r>
      <w:r w:rsidR="00BE3791" w:rsidRPr="009E2F0F">
        <w:rPr>
          <w:sz w:val="28"/>
          <w:szCs w:val="28"/>
        </w:rPr>
        <w:t>в случае, если указанные документы подписаны уполномоченным лицом</w:t>
      </w:r>
      <w:r w:rsidRPr="00DF3810">
        <w:rPr>
          <w:sz w:val="28"/>
          <w:szCs w:val="28"/>
        </w:rPr>
        <w:t>;</w:t>
      </w:r>
    </w:p>
    <w:p w14:paraId="58D03278" w14:textId="353E7A38" w:rsidR="009B5AC2" w:rsidRPr="00DF3810" w:rsidRDefault="009B5AC2" w:rsidP="009B5AC2">
      <w:pPr>
        <w:widowControl/>
        <w:spacing w:line="360" w:lineRule="atLeast"/>
        <w:ind w:firstLine="709"/>
        <w:jc w:val="both"/>
        <w:rPr>
          <w:sz w:val="28"/>
          <w:szCs w:val="28"/>
        </w:rPr>
      </w:pPr>
      <w:r w:rsidRPr="00DF3810">
        <w:rPr>
          <w:sz w:val="28"/>
          <w:szCs w:val="28"/>
        </w:rPr>
        <w:t xml:space="preserve">б) справку о соответствии на дату не ранее чем за 30 календарных дней, предшествующей дате подачи </w:t>
      </w:r>
      <w:r w:rsidR="00BE3791">
        <w:rPr>
          <w:sz w:val="28"/>
          <w:szCs w:val="28"/>
        </w:rPr>
        <w:t xml:space="preserve">комплекта </w:t>
      </w:r>
      <w:r w:rsidR="00B40765">
        <w:rPr>
          <w:sz w:val="28"/>
          <w:szCs w:val="28"/>
        </w:rPr>
        <w:t>документов</w:t>
      </w:r>
      <w:r w:rsidRPr="00DF3810">
        <w:rPr>
          <w:sz w:val="28"/>
          <w:szCs w:val="28"/>
        </w:rPr>
        <w:t xml:space="preserve">, </w:t>
      </w:r>
      <w:r w:rsidR="00150C19">
        <w:rPr>
          <w:sz w:val="28"/>
          <w:szCs w:val="28"/>
        </w:rPr>
        <w:t>условиям</w:t>
      </w:r>
      <w:r w:rsidRPr="00DF3810">
        <w:rPr>
          <w:sz w:val="28"/>
          <w:szCs w:val="28"/>
        </w:rPr>
        <w:t>, установленным подпунктами "в" - "д", "з" - "и" и "л" - "м" пункта 6 настоящих Правил, подписанную руководителем заемщика или уполномоченным им лицом, заверенную печатью (при наличии);</w:t>
      </w:r>
    </w:p>
    <w:p w14:paraId="462D0E1E" w14:textId="77777777" w:rsidR="009B5AC2" w:rsidRPr="00DF3810" w:rsidRDefault="009B5AC2" w:rsidP="009B5AC2">
      <w:pPr>
        <w:widowControl/>
        <w:spacing w:line="360" w:lineRule="atLeast"/>
        <w:ind w:firstLine="709"/>
        <w:jc w:val="both"/>
        <w:rPr>
          <w:sz w:val="28"/>
          <w:szCs w:val="28"/>
        </w:rPr>
      </w:pPr>
      <w:r w:rsidRPr="00DF3810">
        <w:rPr>
          <w:sz w:val="28"/>
          <w:szCs w:val="28"/>
        </w:rPr>
        <w:t>в) паспорт инвестиционного проекта по форме согласно приложению № 1 к настоящим Правилам;</w:t>
      </w:r>
    </w:p>
    <w:p w14:paraId="49837DA6" w14:textId="3B087C5D" w:rsidR="009B5AC2" w:rsidRPr="00DF3810" w:rsidRDefault="009B5AC2" w:rsidP="009B5AC2">
      <w:pPr>
        <w:widowControl/>
        <w:spacing w:line="360" w:lineRule="atLeast"/>
        <w:ind w:firstLine="709"/>
        <w:jc w:val="both"/>
        <w:rPr>
          <w:sz w:val="28"/>
          <w:szCs w:val="28"/>
        </w:rPr>
      </w:pPr>
      <w:r w:rsidRPr="00DF3810">
        <w:rPr>
          <w:sz w:val="28"/>
          <w:szCs w:val="28"/>
        </w:rPr>
        <w:t xml:space="preserve">г) справку налогового органа об отсутствии у заемщика на дату не ранее чем за 30 календарных дней, предшествующей дате подачи </w:t>
      </w:r>
      <w:r w:rsidR="00B40765">
        <w:rPr>
          <w:sz w:val="28"/>
          <w:szCs w:val="28"/>
        </w:rPr>
        <w:t>комплекта документов</w:t>
      </w:r>
      <w:r w:rsidRPr="00DF3810">
        <w:rPr>
          <w:sz w:val="28"/>
          <w:szCs w:val="28"/>
        </w:rPr>
        <w:t>, просроченной (неурегулированной) задолженности по налогам, сборам и иным обязательным платежам в бюджеты бюджетной системы Российской Федерации, превышающей 500 тыс. рублей;</w:t>
      </w:r>
    </w:p>
    <w:p w14:paraId="54782098" w14:textId="77777777" w:rsidR="009B5AC2" w:rsidRPr="00DF3810" w:rsidRDefault="009B5AC2" w:rsidP="009B5AC2">
      <w:pPr>
        <w:widowControl/>
        <w:spacing w:line="360" w:lineRule="atLeast"/>
        <w:ind w:firstLine="709"/>
        <w:jc w:val="both"/>
        <w:rPr>
          <w:sz w:val="28"/>
          <w:szCs w:val="28"/>
        </w:rPr>
      </w:pPr>
      <w:r w:rsidRPr="00B40765">
        <w:rPr>
          <w:sz w:val="28"/>
          <w:szCs w:val="28"/>
        </w:rPr>
        <w:t>д) согласие на публикацию (размещение) на едином портале, а также в информационной системе информации о подаваемой заявке и иной связанной с отбором проектов информацией, а также согласие на обработку персональных данных физических лиц, уполномоченных заемщиком и (или) уполномоченным банком на взаимодействие с Министерством промышленности и торговли Российской Федерации в рамках настоящих Правил;</w:t>
      </w:r>
    </w:p>
    <w:p w14:paraId="1F875883"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е) иные документы по запросу кредитной организации или ВЭБ.РФ, необходимые для оформления индикативных условий, предусмотренных пунктом 15 настоящих Правил.</w:t>
      </w:r>
    </w:p>
    <w:p w14:paraId="265B65A5" w14:textId="381F5F22" w:rsidR="009B5AC2" w:rsidRPr="00DF3810" w:rsidRDefault="009B5AC2" w:rsidP="009B5AC2">
      <w:pPr>
        <w:widowControl/>
        <w:spacing w:line="360" w:lineRule="atLeast"/>
        <w:ind w:firstLine="709"/>
        <w:jc w:val="both"/>
        <w:rPr>
          <w:sz w:val="28"/>
          <w:szCs w:val="28"/>
        </w:rPr>
      </w:pPr>
      <w:r w:rsidRPr="00DF3810">
        <w:rPr>
          <w:sz w:val="28"/>
          <w:szCs w:val="28"/>
        </w:rPr>
        <w:t xml:space="preserve">17. Возможность предоставления </w:t>
      </w:r>
      <w:r w:rsidRPr="00150C19">
        <w:rPr>
          <w:sz w:val="28"/>
          <w:szCs w:val="28"/>
        </w:rPr>
        <w:t>индикативных условий</w:t>
      </w:r>
      <w:r w:rsidRPr="00DF3810">
        <w:rPr>
          <w:sz w:val="28"/>
          <w:szCs w:val="28"/>
        </w:rPr>
        <w:t>, предусмотренных пунктом 15 настоящих Правил, определяется каждой соответствующей кредитной организацией или ВЭБ.РФ,</w:t>
      </w:r>
      <w:r w:rsidR="00766913">
        <w:rPr>
          <w:sz w:val="28"/>
          <w:szCs w:val="28"/>
        </w:rPr>
        <w:t xml:space="preserve"> в которую от заемщика поступил комплект документов</w:t>
      </w:r>
      <w:r w:rsidRPr="00DF3810">
        <w:rPr>
          <w:sz w:val="28"/>
          <w:szCs w:val="28"/>
        </w:rPr>
        <w:t>, самостоятельно в </w:t>
      </w:r>
      <w:r w:rsidRPr="00DF3810">
        <w:rPr>
          <w:spacing w:val="-4"/>
          <w:sz w:val="28"/>
          <w:szCs w:val="28"/>
        </w:rPr>
        <w:t>соответствии с правилами и процедурами, принятыми в соответствующей</w:t>
      </w:r>
      <w:r w:rsidRPr="00DF3810">
        <w:rPr>
          <w:sz w:val="28"/>
          <w:szCs w:val="28"/>
        </w:rPr>
        <w:t xml:space="preserve"> кредитной организацией или ВЭБ.РФ.</w:t>
      </w:r>
    </w:p>
    <w:p w14:paraId="1B572C6E" w14:textId="3AA7E04B" w:rsidR="009B5AC2" w:rsidRPr="00DF3810" w:rsidRDefault="009B5AC2" w:rsidP="009B5AC2">
      <w:pPr>
        <w:widowControl/>
        <w:spacing w:line="360" w:lineRule="atLeast"/>
        <w:ind w:firstLine="709"/>
        <w:jc w:val="both"/>
        <w:rPr>
          <w:sz w:val="28"/>
          <w:szCs w:val="28"/>
        </w:rPr>
      </w:pPr>
      <w:r w:rsidRPr="00DF3810">
        <w:rPr>
          <w:sz w:val="28"/>
          <w:szCs w:val="28"/>
        </w:rPr>
        <w:t xml:space="preserve">18. В случае предоставления кредитной организацией или ВЭБ.РФ заемщику по результатам рассмотрения </w:t>
      </w:r>
      <w:r w:rsidR="00766913">
        <w:rPr>
          <w:sz w:val="28"/>
          <w:szCs w:val="28"/>
        </w:rPr>
        <w:t xml:space="preserve">комплекта </w:t>
      </w:r>
      <w:r w:rsidRPr="00DF3810">
        <w:rPr>
          <w:sz w:val="28"/>
          <w:szCs w:val="28"/>
        </w:rPr>
        <w:t>документов, представленных заемщиком</w:t>
      </w:r>
      <w:r w:rsidRPr="00DF3810">
        <w:rPr>
          <w:spacing w:val="-4"/>
          <w:sz w:val="28"/>
          <w:szCs w:val="28"/>
        </w:rPr>
        <w:t xml:space="preserve">, </w:t>
      </w:r>
      <w:r w:rsidRPr="00150C19">
        <w:rPr>
          <w:spacing w:val="-4"/>
          <w:sz w:val="28"/>
          <w:szCs w:val="28"/>
        </w:rPr>
        <w:t>индикативных условий</w:t>
      </w:r>
      <w:r w:rsidRPr="00DF3810">
        <w:rPr>
          <w:spacing w:val="-4"/>
          <w:sz w:val="28"/>
          <w:szCs w:val="28"/>
        </w:rPr>
        <w:t>, соответствующих условиям, установленным</w:t>
      </w:r>
      <w:r w:rsidRPr="00DF3810">
        <w:rPr>
          <w:sz w:val="28"/>
          <w:szCs w:val="28"/>
        </w:rPr>
        <w:t xml:space="preserve"> подпунктами "в" - "е" пункта 7 настоящих Правил</w:t>
      </w:r>
      <w:r w:rsidR="003D7F88">
        <w:rPr>
          <w:sz w:val="28"/>
          <w:szCs w:val="28"/>
        </w:rPr>
        <w:t xml:space="preserve"> (</w:t>
      </w:r>
      <w:r w:rsidR="003D7F88" w:rsidRPr="00DF3810">
        <w:rPr>
          <w:spacing w:val="-4"/>
          <w:sz w:val="28"/>
          <w:szCs w:val="28"/>
        </w:rPr>
        <w:t>далее - удовлетворительные</w:t>
      </w:r>
      <w:r w:rsidR="003D7F88" w:rsidRPr="00DF3810">
        <w:rPr>
          <w:sz w:val="28"/>
          <w:szCs w:val="28"/>
        </w:rPr>
        <w:t xml:space="preserve"> </w:t>
      </w:r>
      <w:r w:rsidR="003D7F88" w:rsidRPr="00150C19">
        <w:rPr>
          <w:sz w:val="28"/>
          <w:szCs w:val="28"/>
        </w:rPr>
        <w:t>индикативные условия</w:t>
      </w:r>
      <w:r w:rsidR="003D7F88">
        <w:rPr>
          <w:sz w:val="28"/>
          <w:szCs w:val="28"/>
        </w:rPr>
        <w:t>)</w:t>
      </w:r>
      <w:r w:rsidRPr="00DF3810">
        <w:rPr>
          <w:sz w:val="28"/>
          <w:szCs w:val="28"/>
        </w:rPr>
        <w:t xml:space="preserve">, такая кредитная </w:t>
      </w:r>
      <w:r w:rsidRPr="00DF3810">
        <w:rPr>
          <w:spacing w:val="-4"/>
          <w:sz w:val="28"/>
          <w:szCs w:val="28"/>
        </w:rPr>
        <w:t xml:space="preserve">организация или ВЭБ.РФ направляет заемщику </w:t>
      </w:r>
      <w:r w:rsidR="006618E8">
        <w:rPr>
          <w:sz w:val="28"/>
          <w:szCs w:val="28"/>
        </w:rPr>
        <w:t>следующие документы</w:t>
      </w:r>
      <w:r w:rsidRPr="00DF3810">
        <w:rPr>
          <w:sz w:val="28"/>
          <w:szCs w:val="28"/>
        </w:rPr>
        <w:t>:</w:t>
      </w:r>
    </w:p>
    <w:p w14:paraId="7A50485B" w14:textId="77777777" w:rsidR="009B5AC2" w:rsidRPr="00DF3810" w:rsidRDefault="009B5AC2" w:rsidP="009B5AC2">
      <w:pPr>
        <w:widowControl/>
        <w:spacing w:line="360" w:lineRule="atLeast"/>
        <w:ind w:firstLine="709"/>
        <w:jc w:val="both"/>
        <w:rPr>
          <w:sz w:val="28"/>
          <w:szCs w:val="28"/>
        </w:rPr>
      </w:pPr>
      <w:r w:rsidRPr="00DF3810">
        <w:rPr>
          <w:sz w:val="28"/>
          <w:szCs w:val="28"/>
        </w:rPr>
        <w:t>а) письмо в свободной форме, содержащее основные параметры потенциального кредитного договора (соглашения) (размер процентной ставки по кредиту, объем средств кредита, срок и условия предоставления кредита);</w:t>
      </w:r>
    </w:p>
    <w:p w14:paraId="74F4C770"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б) заверенную уполномоченным банком (или уполномоченным </w:t>
      </w:r>
      <w:r w:rsidRPr="00DF3810">
        <w:rPr>
          <w:sz w:val="28"/>
          <w:szCs w:val="28"/>
        </w:rPr>
        <w:br/>
        <w:t>им лицом), скрепленную печатью (при наличии) копию паспорта инвестиционного проекта, подготовленного заемщиком, в отношении которого уполномоченным банком принято решение о предоставлении удовлетворительных индикативных условий.</w:t>
      </w:r>
    </w:p>
    <w:p w14:paraId="6D94019B" w14:textId="05B79CF0" w:rsidR="009B5AC2" w:rsidRPr="00DF3810" w:rsidRDefault="009B5AC2" w:rsidP="009B5AC2">
      <w:pPr>
        <w:widowControl/>
        <w:spacing w:line="360" w:lineRule="atLeast"/>
        <w:ind w:firstLine="709"/>
        <w:jc w:val="both"/>
        <w:rPr>
          <w:sz w:val="28"/>
          <w:szCs w:val="28"/>
        </w:rPr>
      </w:pPr>
      <w:r w:rsidRPr="00DF3810">
        <w:rPr>
          <w:sz w:val="28"/>
          <w:szCs w:val="28"/>
        </w:rPr>
        <w:lastRenderedPageBreak/>
        <w:t>19. В случае непредоставления кредитными организациями или ВЭБ.РФ удовлетворительных индикативных условий, предусмотренных пунктом 18 настоящих Правил, заемщик вправе доработать</w:t>
      </w:r>
      <w:r w:rsidR="009B0096">
        <w:rPr>
          <w:sz w:val="28"/>
          <w:szCs w:val="28"/>
        </w:rPr>
        <w:t xml:space="preserve"> комплект документов</w:t>
      </w:r>
      <w:r w:rsidRPr="00DF3810">
        <w:rPr>
          <w:sz w:val="28"/>
          <w:szCs w:val="28"/>
        </w:rPr>
        <w:t xml:space="preserve">, в том числе изменить параметры инвестиционного проекта, и повторно представить </w:t>
      </w:r>
      <w:r w:rsidR="009B0096">
        <w:rPr>
          <w:sz w:val="28"/>
          <w:szCs w:val="28"/>
        </w:rPr>
        <w:t xml:space="preserve">комплект документов </w:t>
      </w:r>
      <w:r w:rsidRPr="00DF3810">
        <w:rPr>
          <w:sz w:val="28"/>
          <w:szCs w:val="28"/>
        </w:rPr>
        <w:t>в соответствии с пунктом 15 настоящих Правил.</w:t>
      </w:r>
    </w:p>
    <w:p w14:paraId="620E8321" w14:textId="77777777" w:rsidR="009B5AC2" w:rsidRPr="00DF3810" w:rsidRDefault="009B5AC2" w:rsidP="009B5AC2">
      <w:pPr>
        <w:widowControl/>
        <w:spacing w:line="360" w:lineRule="atLeast"/>
        <w:ind w:firstLine="709"/>
        <w:jc w:val="both"/>
        <w:rPr>
          <w:sz w:val="28"/>
          <w:szCs w:val="28"/>
        </w:rPr>
      </w:pPr>
      <w:r w:rsidRPr="00DF3810">
        <w:rPr>
          <w:sz w:val="28"/>
          <w:szCs w:val="28"/>
        </w:rPr>
        <w:t>В целях доработки инвестиционного проекта заемщик вправе обратиться к агенту в порядке, определяемом агентом по согласованию с Министерством промышленности и торговли Российской Федерации.</w:t>
      </w:r>
    </w:p>
    <w:p w14:paraId="61C97183" w14:textId="6173D439" w:rsidR="009B5AC2" w:rsidRPr="00DF3810" w:rsidRDefault="009B5AC2" w:rsidP="009B5AC2">
      <w:pPr>
        <w:widowControl/>
        <w:spacing w:line="360" w:lineRule="atLeast"/>
        <w:ind w:firstLine="709"/>
        <w:jc w:val="both"/>
        <w:rPr>
          <w:sz w:val="28"/>
          <w:szCs w:val="28"/>
        </w:rPr>
      </w:pPr>
      <w:r w:rsidRPr="00DF3810">
        <w:rPr>
          <w:sz w:val="28"/>
          <w:szCs w:val="28"/>
        </w:rPr>
        <w:t xml:space="preserve">20. В случае получения заемщиком удовлетворительных </w:t>
      </w:r>
      <w:r w:rsidRPr="00150C19">
        <w:rPr>
          <w:sz w:val="28"/>
          <w:szCs w:val="28"/>
        </w:rPr>
        <w:t>индикативных условий</w:t>
      </w:r>
      <w:r w:rsidRPr="00DF3810">
        <w:rPr>
          <w:sz w:val="28"/>
          <w:szCs w:val="28"/>
        </w:rPr>
        <w:t xml:space="preserve">, предусмотренных пунктом 18 настоящих Правил, заемщик в целях включения инвестиционного проекта в Перечень проектов направляет в электронной форме </w:t>
      </w:r>
      <w:r w:rsidRPr="00150C19">
        <w:rPr>
          <w:sz w:val="28"/>
          <w:szCs w:val="28"/>
        </w:rPr>
        <w:t>с использованием информационной системы</w:t>
      </w:r>
      <w:r w:rsidRPr="00DF3810">
        <w:rPr>
          <w:sz w:val="28"/>
          <w:szCs w:val="28"/>
        </w:rPr>
        <w:t xml:space="preserve"> (при наличии технической возможности) </w:t>
      </w:r>
      <w:r w:rsidR="00453116">
        <w:rPr>
          <w:sz w:val="28"/>
          <w:szCs w:val="28"/>
        </w:rPr>
        <w:t>комплект документов</w:t>
      </w:r>
      <w:r w:rsidRPr="00DF3810">
        <w:rPr>
          <w:sz w:val="28"/>
          <w:szCs w:val="28"/>
        </w:rPr>
        <w:t xml:space="preserve"> агенту, в том числе бизнес-план и финансовую модель инвестиционного проекта, в целях проведения агентом комплексной экспертизы в порядке, определяемом агентом по согласованию с Министерством промышленности и торговли Российской Федерации и Министерством экономического развития Российской Федерации (далее - комплексная экспертиза).</w:t>
      </w:r>
    </w:p>
    <w:p w14:paraId="08149758" w14:textId="1825ECD2" w:rsidR="009B5AC2" w:rsidRPr="00DF3810" w:rsidRDefault="009B5AC2" w:rsidP="009B5AC2">
      <w:pPr>
        <w:widowControl/>
        <w:spacing w:line="360" w:lineRule="atLeast"/>
        <w:ind w:firstLine="709"/>
        <w:jc w:val="both"/>
        <w:rPr>
          <w:sz w:val="28"/>
          <w:szCs w:val="28"/>
        </w:rPr>
      </w:pPr>
      <w:r w:rsidRPr="00DF3810">
        <w:rPr>
          <w:sz w:val="28"/>
          <w:szCs w:val="28"/>
        </w:rPr>
        <w:t xml:space="preserve">Агент вправе запросить у заемщика в составе </w:t>
      </w:r>
      <w:r w:rsidR="005E4183">
        <w:rPr>
          <w:sz w:val="28"/>
          <w:szCs w:val="28"/>
        </w:rPr>
        <w:t xml:space="preserve">комплекта </w:t>
      </w:r>
      <w:r w:rsidRPr="00DF3810">
        <w:rPr>
          <w:sz w:val="28"/>
          <w:szCs w:val="28"/>
        </w:rPr>
        <w:t xml:space="preserve">документов иные документы, необходимые для проведения комплексной экспертизы. </w:t>
      </w:r>
    </w:p>
    <w:p w14:paraId="18FEBBE6"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21. По итогам проведения комплексной экспертизы агент направляет в электронной </w:t>
      </w:r>
      <w:r w:rsidRPr="00DF3810">
        <w:rPr>
          <w:sz w:val="28"/>
          <w:szCs w:val="28"/>
        </w:rPr>
        <w:lastRenderedPageBreak/>
        <w:t xml:space="preserve">форме с использованием </w:t>
      </w:r>
      <w:r w:rsidRPr="00150C19">
        <w:rPr>
          <w:sz w:val="28"/>
          <w:szCs w:val="28"/>
        </w:rPr>
        <w:t>информационной системы</w:t>
      </w:r>
      <w:r w:rsidRPr="00DF3810">
        <w:rPr>
          <w:sz w:val="28"/>
          <w:szCs w:val="28"/>
        </w:rPr>
        <w:t xml:space="preserve"> </w:t>
      </w:r>
      <w:r w:rsidRPr="00DF3810">
        <w:rPr>
          <w:sz w:val="28"/>
          <w:szCs w:val="28"/>
        </w:rPr>
        <w:br/>
        <w:t>(при наличии технической возможности) заемщику одно из следующих заключений:</w:t>
      </w:r>
    </w:p>
    <w:p w14:paraId="7F7B317B" w14:textId="77777777" w:rsidR="009B5AC2" w:rsidRPr="00DF3810" w:rsidRDefault="009B5AC2" w:rsidP="009B5AC2">
      <w:pPr>
        <w:widowControl/>
        <w:spacing w:line="360" w:lineRule="atLeast"/>
        <w:ind w:firstLine="709"/>
        <w:jc w:val="both"/>
        <w:rPr>
          <w:sz w:val="28"/>
          <w:szCs w:val="28"/>
        </w:rPr>
      </w:pPr>
      <w:r w:rsidRPr="00DF3810">
        <w:rPr>
          <w:sz w:val="28"/>
          <w:szCs w:val="28"/>
        </w:rPr>
        <w:t>а) заключение по вопросу включения инвестиционного проекта в Перечень проектов (далее - заключение агента по проекту);</w:t>
      </w:r>
    </w:p>
    <w:p w14:paraId="34262E1A" w14:textId="77777777" w:rsidR="009B5AC2" w:rsidRPr="00DF3810" w:rsidRDefault="009B5AC2" w:rsidP="009B5AC2">
      <w:pPr>
        <w:widowControl/>
        <w:spacing w:line="360" w:lineRule="atLeast"/>
        <w:ind w:firstLine="709"/>
        <w:jc w:val="both"/>
        <w:rPr>
          <w:sz w:val="28"/>
          <w:szCs w:val="28"/>
        </w:rPr>
      </w:pPr>
      <w:r w:rsidRPr="00DF3810">
        <w:rPr>
          <w:sz w:val="28"/>
          <w:szCs w:val="28"/>
        </w:rPr>
        <w:t>б) заключение о необходимости доработки инвестиционного проекта с направлением рекомендаций по доработке (далее - заключение агента о доработке проекта).</w:t>
      </w:r>
    </w:p>
    <w:p w14:paraId="37C35D02" w14:textId="15C2E3E6" w:rsidR="009B5AC2" w:rsidRPr="00DF3810" w:rsidRDefault="009B5AC2" w:rsidP="009B5AC2">
      <w:pPr>
        <w:widowControl/>
        <w:spacing w:line="360" w:lineRule="atLeast"/>
        <w:ind w:firstLine="709"/>
        <w:jc w:val="both"/>
        <w:rPr>
          <w:sz w:val="28"/>
          <w:szCs w:val="28"/>
        </w:rPr>
      </w:pPr>
      <w:r w:rsidRPr="00DF3810">
        <w:rPr>
          <w:sz w:val="28"/>
          <w:szCs w:val="28"/>
        </w:rPr>
        <w:t xml:space="preserve">В случае направления агентом заключения агента о доработке проекта, предусмотренного подпунктом "б" настоящего пункта, заемщик вправе доработать инвестиционный проект и повторно направить </w:t>
      </w:r>
      <w:r w:rsidR="00C072FD">
        <w:rPr>
          <w:sz w:val="28"/>
          <w:szCs w:val="28"/>
        </w:rPr>
        <w:t xml:space="preserve">комплект </w:t>
      </w:r>
      <w:r w:rsidRPr="00DF3810">
        <w:rPr>
          <w:sz w:val="28"/>
          <w:szCs w:val="28"/>
        </w:rPr>
        <w:t>д</w:t>
      </w:r>
      <w:r w:rsidR="00C072FD">
        <w:rPr>
          <w:sz w:val="28"/>
          <w:szCs w:val="28"/>
        </w:rPr>
        <w:t>окументов</w:t>
      </w:r>
      <w:r w:rsidRPr="00DF3810">
        <w:rPr>
          <w:sz w:val="28"/>
          <w:szCs w:val="28"/>
        </w:rPr>
        <w:t xml:space="preserve"> кредитной организации и (или) </w:t>
      </w:r>
      <w:r w:rsidR="00150C19">
        <w:rPr>
          <w:sz w:val="28"/>
          <w:szCs w:val="28"/>
        </w:rPr>
        <w:t>ВЭБ.РФ и</w:t>
      </w:r>
      <w:r w:rsidR="00A73F86">
        <w:rPr>
          <w:sz w:val="28"/>
          <w:szCs w:val="28"/>
        </w:rPr>
        <w:t xml:space="preserve"> (или)</w:t>
      </w:r>
      <w:r w:rsidR="00150C19">
        <w:rPr>
          <w:sz w:val="28"/>
          <w:szCs w:val="28"/>
        </w:rPr>
        <w:t xml:space="preserve"> </w:t>
      </w:r>
      <w:r w:rsidRPr="00DF3810">
        <w:rPr>
          <w:sz w:val="28"/>
          <w:szCs w:val="28"/>
        </w:rPr>
        <w:t>агенту.</w:t>
      </w:r>
    </w:p>
    <w:p w14:paraId="5CD3ED17" w14:textId="77777777" w:rsidR="009B5AC2" w:rsidRPr="00DF3810" w:rsidRDefault="009B5AC2" w:rsidP="009B5AC2">
      <w:pPr>
        <w:widowControl/>
        <w:spacing w:line="360" w:lineRule="atLeast"/>
        <w:ind w:firstLine="709"/>
        <w:jc w:val="both"/>
        <w:rPr>
          <w:sz w:val="28"/>
          <w:szCs w:val="28"/>
        </w:rPr>
      </w:pPr>
      <w:r w:rsidRPr="00DF3810">
        <w:rPr>
          <w:sz w:val="28"/>
          <w:szCs w:val="28"/>
        </w:rPr>
        <w:t>22. Заключение агента по проекту должно содержать:</w:t>
      </w:r>
    </w:p>
    <w:p w14:paraId="493B839D" w14:textId="77777777" w:rsidR="009B5AC2" w:rsidRPr="00DF3810" w:rsidRDefault="009B5AC2" w:rsidP="009B5AC2">
      <w:pPr>
        <w:widowControl/>
        <w:spacing w:line="360" w:lineRule="atLeast"/>
        <w:ind w:firstLine="709"/>
        <w:jc w:val="both"/>
        <w:rPr>
          <w:sz w:val="28"/>
          <w:szCs w:val="28"/>
        </w:rPr>
      </w:pPr>
      <w:r w:rsidRPr="00DF3810">
        <w:rPr>
          <w:sz w:val="28"/>
          <w:szCs w:val="28"/>
        </w:rPr>
        <w:t>а) оценку производственного плана паспорта инвестиционного проекта;</w:t>
      </w:r>
    </w:p>
    <w:p w14:paraId="0B350C55" w14:textId="77777777" w:rsidR="009B5AC2" w:rsidRPr="00DF3810" w:rsidRDefault="009B5AC2" w:rsidP="009B5AC2">
      <w:pPr>
        <w:widowControl/>
        <w:spacing w:line="360" w:lineRule="atLeast"/>
        <w:ind w:firstLine="709"/>
        <w:jc w:val="both"/>
        <w:rPr>
          <w:sz w:val="28"/>
          <w:szCs w:val="28"/>
        </w:rPr>
      </w:pPr>
      <w:r w:rsidRPr="00DF3810">
        <w:rPr>
          <w:sz w:val="28"/>
          <w:szCs w:val="28"/>
        </w:rPr>
        <w:t>б) оценку соответствия производимой в рамках инвестиционного проекта продукции Перечню продукции;</w:t>
      </w:r>
    </w:p>
    <w:p w14:paraId="0D26DABF" w14:textId="77777777" w:rsidR="009B5AC2" w:rsidRPr="00DF3810" w:rsidRDefault="009B5AC2" w:rsidP="009B5AC2">
      <w:pPr>
        <w:widowControl/>
        <w:spacing w:line="360" w:lineRule="atLeast"/>
        <w:ind w:firstLine="709"/>
        <w:jc w:val="both"/>
        <w:rPr>
          <w:sz w:val="28"/>
          <w:szCs w:val="28"/>
        </w:rPr>
      </w:pPr>
      <w:r w:rsidRPr="00DF3810">
        <w:rPr>
          <w:sz w:val="28"/>
          <w:szCs w:val="28"/>
        </w:rPr>
        <w:t>в) оценку отраслевой принадлежности проекта.</w:t>
      </w:r>
    </w:p>
    <w:p w14:paraId="26A277E7" w14:textId="24914F04" w:rsidR="009B5AC2" w:rsidRPr="00DF3810" w:rsidRDefault="009B5AC2" w:rsidP="009B5AC2">
      <w:pPr>
        <w:widowControl/>
        <w:spacing w:line="360" w:lineRule="atLeast"/>
        <w:ind w:firstLine="709"/>
        <w:jc w:val="both"/>
        <w:rPr>
          <w:sz w:val="28"/>
          <w:szCs w:val="28"/>
        </w:rPr>
      </w:pPr>
      <w:r w:rsidRPr="00DF3810">
        <w:rPr>
          <w:sz w:val="28"/>
          <w:szCs w:val="28"/>
        </w:rPr>
        <w:t xml:space="preserve">23. В случае получения заемщиком удовлетворительных </w:t>
      </w:r>
      <w:r w:rsidRPr="00150C19">
        <w:rPr>
          <w:sz w:val="28"/>
          <w:szCs w:val="28"/>
        </w:rPr>
        <w:t xml:space="preserve">индикативных условий </w:t>
      </w:r>
      <w:r w:rsidRPr="00DF3810">
        <w:rPr>
          <w:sz w:val="28"/>
          <w:szCs w:val="28"/>
        </w:rPr>
        <w:t xml:space="preserve">и заключения агента по проекту, заемщик в срок, установленный в соответствии с пунктом 14 настоящих Правил, направляет в электронной форме с использованием </w:t>
      </w:r>
      <w:r w:rsidRPr="00150C19">
        <w:rPr>
          <w:sz w:val="28"/>
          <w:szCs w:val="28"/>
        </w:rPr>
        <w:t>информационной системы</w:t>
      </w:r>
      <w:r w:rsidRPr="00DF3810">
        <w:rPr>
          <w:sz w:val="28"/>
          <w:szCs w:val="28"/>
        </w:rPr>
        <w:t xml:space="preserve"> (при наличии технической возможности) в Министерство промышленности и торговли Российской Федерации </w:t>
      </w:r>
      <w:r w:rsidR="006618E8" w:rsidRPr="00DF3810">
        <w:rPr>
          <w:sz w:val="28"/>
          <w:szCs w:val="28"/>
        </w:rPr>
        <w:t>заявк</w:t>
      </w:r>
      <w:r w:rsidR="006618E8">
        <w:rPr>
          <w:sz w:val="28"/>
          <w:szCs w:val="28"/>
        </w:rPr>
        <w:t>у</w:t>
      </w:r>
      <w:r w:rsidR="006618E8" w:rsidRPr="00DF3810">
        <w:rPr>
          <w:sz w:val="28"/>
          <w:szCs w:val="28"/>
        </w:rPr>
        <w:t xml:space="preserve"> </w:t>
      </w:r>
      <w:r w:rsidRPr="00DF3810">
        <w:rPr>
          <w:sz w:val="28"/>
          <w:szCs w:val="28"/>
        </w:rPr>
        <w:t>на включение в Перечень проектов</w:t>
      </w:r>
      <w:r w:rsidR="006618E8">
        <w:rPr>
          <w:sz w:val="28"/>
          <w:szCs w:val="28"/>
        </w:rPr>
        <w:t>, содержащую</w:t>
      </w:r>
      <w:r w:rsidRPr="00DF3810">
        <w:rPr>
          <w:sz w:val="28"/>
          <w:szCs w:val="28"/>
        </w:rPr>
        <w:t>:</w:t>
      </w:r>
    </w:p>
    <w:p w14:paraId="41DE9A55"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а) заявление на включение инвестиционного проекта в Перечень проектов,</w:t>
      </w:r>
    </w:p>
    <w:p w14:paraId="13D37850" w14:textId="657A1AA3" w:rsidR="009B5AC2" w:rsidRPr="00DF3810" w:rsidRDefault="009B5AC2" w:rsidP="009B5AC2">
      <w:pPr>
        <w:widowControl/>
        <w:spacing w:line="360" w:lineRule="atLeast"/>
        <w:ind w:firstLine="709"/>
        <w:jc w:val="both"/>
        <w:rPr>
          <w:sz w:val="28"/>
          <w:szCs w:val="28"/>
        </w:rPr>
      </w:pPr>
      <w:r w:rsidRPr="00DF3810">
        <w:rPr>
          <w:sz w:val="28"/>
          <w:szCs w:val="28"/>
        </w:rPr>
        <w:t>б) </w:t>
      </w:r>
      <w:r w:rsidR="0051571E">
        <w:rPr>
          <w:sz w:val="28"/>
          <w:szCs w:val="28"/>
        </w:rPr>
        <w:t xml:space="preserve">комплект документов, </w:t>
      </w:r>
      <w:r w:rsidRPr="00DF3810">
        <w:rPr>
          <w:sz w:val="28"/>
          <w:szCs w:val="28"/>
        </w:rPr>
        <w:t>документы</w:t>
      </w:r>
      <w:r w:rsidR="0051571E">
        <w:rPr>
          <w:sz w:val="28"/>
          <w:szCs w:val="28"/>
        </w:rPr>
        <w:t>, предусмотренный</w:t>
      </w:r>
      <w:r w:rsidRPr="00DF3810">
        <w:rPr>
          <w:sz w:val="28"/>
          <w:szCs w:val="28"/>
        </w:rPr>
        <w:t xml:space="preserve"> пунктом 16 настоящих Правил;</w:t>
      </w:r>
    </w:p>
    <w:p w14:paraId="32BB48D7"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заверенную заемщиком копию предоставленных уполномоченным банком или ВЭБ.РФ удовлетворительных </w:t>
      </w:r>
      <w:r w:rsidRPr="005C7DFF">
        <w:rPr>
          <w:sz w:val="28"/>
          <w:szCs w:val="28"/>
        </w:rPr>
        <w:t>индикативных условий</w:t>
      </w:r>
      <w:r w:rsidRPr="00DF3810">
        <w:rPr>
          <w:sz w:val="28"/>
          <w:szCs w:val="28"/>
        </w:rPr>
        <w:t>,</w:t>
      </w:r>
    </w:p>
    <w:p w14:paraId="55E62749" w14:textId="77777777" w:rsidR="009B5AC2" w:rsidRPr="00DF3810" w:rsidRDefault="009B5AC2" w:rsidP="009B5AC2">
      <w:pPr>
        <w:widowControl/>
        <w:spacing w:line="360" w:lineRule="atLeast"/>
        <w:ind w:firstLine="709"/>
        <w:jc w:val="both"/>
        <w:rPr>
          <w:sz w:val="28"/>
          <w:szCs w:val="28"/>
        </w:rPr>
      </w:pPr>
      <w:r w:rsidRPr="00DF3810">
        <w:rPr>
          <w:sz w:val="28"/>
          <w:szCs w:val="28"/>
        </w:rPr>
        <w:t>г) заверенную заемщиком копию заключения агента по проекту.</w:t>
      </w:r>
    </w:p>
    <w:p w14:paraId="797E0AC9" w14:textId="23C611DC" w:rsidR="009B5AC2" w:rsidRPr="00DF3810" w:rsidRDefault="009B5AC2" w:rsidP="009B5AC2">
      <w:pPr>
        <w:widowControl/>
        <w:spacing w:line="360" w:lineRule="atLeast"/>
        <w:ind w:firstLine="709"/>
        <w:jc w:val="both"/>
        <w:rPr>
          <w:sz w:val="28"/>
          <w:szCs w:val="28"/>
        </w:rPr>
      </w:pPr>
      <w:r w:rsidRPr="00DF3810">
        <w:rPr>
          <w:sz w:val="28"/>
          <w:szCs w:val="28"/>
        </w:rPr>
        <w:t xml:space="preserve">24. Министерство промышленности и торговли Российской Федерации при условии соответствия </w:t>
      </w:r>
      <w:r w:rsidR="00616DF9">
        <w:rPr>
          <w:sz w:val="28"/>
          <w:szCs w:val="28"/>
        </w:rPr>
        <w:t xml:space="preserve">заявки на включение </w:t>
      </w:r>
      <w:r w:rsidR="00823788">
        <w:rPr>
          <w:sz w:val="28"/>
          <w:szCs w:val="28"/>
        </w:rPr>
        <w:t>в Перечень проектов</w:t>
      </w:r>
      <w:r w:rsidRPr="00DF3810">
        <w:rPr>
          <w:sz w:val="28"/>
          <w:szCs w:val="28"/>
        </w:rPr>
        <w:t xml:space="preserve"> </w:t>
      </w:r>
      <w:r w:rsidRPr="005C7DFF">
        <w:rPr>
          <w:sz w:val="28"/>
          <w:szCs w:val="28"/>
        </w:rPr>
        <w:t>требованиям</w:t>
      </w:r>
      <w:r w:rsidR="005C7DFF" w:rsidRPr="00916E33">
        <w:rPr>
          <w:sz w:val="28"/>
          <w:szCs w:val="28"/>
        </w:rPr>
        <w:t>, установленным</w:t>
      </w:r>
      <w:r w:rsidRPr="00916E33">
        <w:rPr>
          <w:sz w:val="28"/>
          <w:szCs w:val="28"/>
        </w:rPr>
        <w:t xml:space="preserve"> </w:t>
      </w:r>
      <w:r w:rsidR="005C7DFF" w:rsidRPr="00916E33">
        <w:rPr>
          <w:sz w:val="28"/>
          <w:szCs w:val="28"/>
        </w:rPr>
        <w:t>пунктом</w:t>
      </w:r>
      <w:r w:rsidR="005C7DFF" w:rsidRPr="005C7DFF">
        <w:rPr>
          <w:sz w:val="28"/>
          <w:szCs w:val="28"/>
        </w:rPr>
        <w:t xml:space="preserve"> </w:t>
      </w:r>
      <w:r w:rsidRPr="00916E33">
        <w:rPr>
          <w:sz w:val="28"/>
          <w:szCs w:val="28"/>
        </w:rPr>
        <w:t>23 настоящих Правил</w:t>
      </w:r>
      <w:r w:rsidR="005C7DFF">
        <w:rPr>
          <w:sz w:val="28"/>
          <w:szCs w:val="28"/>
        </w:rPr>
        <w:t>,</w:t>
      </w:r>
      <w:r w:rsidRPr="00DF3810">
        <w:rPr>
          <w:sz w:val="28"/>
          <w:szCs w:val="28"/>
        </w:rPr>
        <w:t xml:space="preserve"> выносит инвестиционные проекты, по которым заявка на включение в</w:t>
      </w:r>
      <w:r w:rsidR="006618E8">
        <w:rPr>
          <w:sz w:val="28"/>
          <w:szCs w:val="28"/>
        </w:rPr>
        <w:t> </w:t>
      </w:r>
      <w:r w:rsidRPr="00DF3810">
        <w:rPr>
          <w:sz w:val="28"/>
          <w:szCs w:val="28"/>
        </w:rPr>
        <w:t>Перечень проектов поступила в соответствии с пунктом 23 настоящих Правил до 1-го числа месяца, в котором Министерством промышленности и торговли Российской Федерации принято решение о заседании Межведомственной комиссии, на заседание Межведомственной комиссии.</w:t>
      </w:r>
    </w:p>
    <w:p w14:paraId="7370B71B"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25. В целях рассмотрения Межведомственной комиссией заявок на включение в Перечень проектов Министерство промышленности и торговли Российской Федерации обеспечивает направление с использованием </w:t>
      </w:r>
      <w:r w:rsidRPr="00916E33">
        <w:rPr>
          <w:sz w:val="28"/>
          <w:szCs w:val="28"/>
        </w:rPr>
        <w:t>информационной системы</w:t>
      </w:r>
      <w:r w:rsidRPr="00DF3810">
        <w:rPr>
          <w:sz w:val="28"/>
          <w:szCs w:val="28"/>
        </w:rPr>
        <w:t xml:space="preserve"> (при наличии технической возможности) всем членам Межведомственной комиссии не позднее </w:t>
      </w:r>
      <w:r w:rsidRPr="00DF3810">
        <w:rPr>
          <w:sz w:val="28"/>
          <w:szCs w:val="28"/>
        </w:rPr>
        <w:br/>
        <w:t>чем за 5 рабочих дней до даты заседания Межведомственной комиссии:</w:t>
      </w:r>
    </w:p>
    <w:p w14:paraId="462D6AD6" w14:textId="77777777" w:rsidR="009B5AC2" w:rsidRPr="00DF3810" w:rsidRDefault="009B5AC2" w:rsidP="009B5AC2">
      <w:pPr>
        <w:widowControl/>
        <w:spacing w:line="360" w:lineRule="atLeast"/>
        <w:ind w:firstLine="709"/>
        <w:jc w:val="both"/>
        <w:rPr>
          <w:sz w:val="28"/>
          <w:szCs w:val="28"/>
        </w:rPr>
      </w:pPr>
      <w:r w:rsidRPr="00DF3810">
        <w:rPr>
          <w:sz w:val="28"/>
          <w:szCs w:val="28"/>
        </w:rPr>
        <w:t>уведомления о дате, месте и времени проведения заседания Межведомственной комиссии;</w:t>
      </w:r>
    </w:p>
    <w:p w14:paraId="57688076"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заявок на включение в Перечень проектов, которые подлежат рассмотрению на соответствующем заседании Межведомственной комиссии.</w:t>
      </w:r>
    </w:p>
    <w:p w14:paraId="5F151E36"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26. Межведомственная комиссия осуществляет рассмотрение заявок на включение в Перечень проектов в соответствии с Положением </w:t>
      </w:r>
      <w:r w:rsidRPr="00916E33">
        <w:rPr>
          <w:sz w:val="28"/>
          <w:szCs w:val="28"/>
        </w:rPr>
        <w:t>о Межведомственной комиссии</w:t>
      </w:r>
      <w:r w:rsidRPr="00DF3810">
        <w:rPr>
          <w:sz w:val="28"/>
          <w:szCs w:val="28"/>
        </w:rPr>
        <w:t xml:space="preserve"> и принимает одно из следующих решений:</w:t>
      </w:r>
    </w:p>
    <w:p w14:paraId="4834D44F" w14:textId="77777777" w:rsidR="009B5AC2" w:rsidRPr="00DF3810" w:rsidRDefault="009B5AC2" w:rsidP="009B5AC2">
      <w:pPr>
        <w:widowControl/>
        <w:spacing w:line="360" w:lineRule="atLeast"/>
        <w:ind w:firstLine="709"/>
        <w:jc w:val="both"/>
        <w:rPr>
          <w:sz w:val="28"/>
          <w:szCs w:val="28"/>
        </w:rPr>
      </w:pPr>
      <w:r w:rsidRPr="00DF3810">
        <w:rPr>
          <w:sz w:val="28"/>
          <w:szCs w:val="28"/>
        </w:rPr>
        <w:t>а) о включении инвестиционного проекта в Перечень проектов;</w:t>
      </w:r>
    </w:p>
    <w:p w14:paraId="2DC1BA9C" w14:textId="77777777" w:rsidR="009B5AC2" w:rsidRPr="00DF3810" w:rsidRDefault="009B5AC2" w:rsidP="009B5AC2">
      <w:pPr>
        <w:widowControl/>
        <w:spacing w:line="360" w:lineRule="atLeast"/>
        <w:ind w:firstLine="709"/>
        <w:jc w:val="both"/>
        <w:rPr>
          <w:sz w:val="28"/>
          <w:szCs w:val="28"/>
        </w:rPr>
      </w:pPr>
      <w:r w:rsidRPr="00DF3810">
        <w:rPr>
          <w:sz w:val="28"/>
          <w:szCs w:val="28"/>
        </w:rPr>
        <w:t>б) об отказе во включении инвестиционного проекта в Перечень проектов.</w:t>
      </w:r>
    </w:p>
    <w:p w14:paraId="7C20B953" w14:textId="3CE8892B" w:rsidR="00096173" w:rsidRDefault="00096173" w:rsidP="009B5AC2">
      <w:pPr>
        <w:widowControl/>
        <w:spacing w:line="360" w:lineRule="atLeast"/>
        <w:ind w:firstLine="709"/>
        <w:jc w:val="both"/>
        <w:rPr>
          <w:sz w:val="28"/>
          <w:szCs w:val="28"/>
        </w:rPr>
      </w:pPr>
      <w:r w:rsidRPr="00DF3810">
        <w:rPr>
          <w:sz w:val="28"/>
          <w:szCs w:val="28"/>
        </w:rPr>
        <w:t xml:space="preserve">Решение, предусмотренное </w:t>
      </w:r>
      <w:r>
        <w:rPr>
          <w:sz w:val="28"/>
          <w:szCs w:val="28"/>
        </w:rPr>
        <w:t>подпунктом "б"</w:t>
      </w:r>
      <w:r w:rsidRPr="00DF3810">
        <w:rPr>
          <w:sz w:val="28"/>
          <w:szCs w:val="28"/>
        </w:rPr>
        <w:t xml:space="preserve"> настоящ</w:t>
      </w:r>
      <w:r>
        <w:rPr>
          <w:sz w:val="28"/>
          <w:szCs w:val="28"/>
        </w:rPr>
        <w:t>его пункта</w:t>
      </w:r>
      <w:r w:rsidRPr="00DF3810">
        <w:rPr>
          <w:sz w:val="28"/>
          <w:szCs w:val="28"/>
        </w:rPr>
        <w:t xml:space="preserve">, принимается Межведомственной комиссией в том числе в случае </w:t>
      </w:r>
      <w:r>
        <w:rPr>
          <w:sz w:val="28"/>
          <w:szCs w:val="28"/>
        </w:rPr>
        <w:t xml:space="preserve">повторного </w:t>
      </w:r>
      <w:r w:rsidRPr="00DF3810">
        <w:rPr>
          <w:sz w:val="28"/>
          <w:szCs w:val="28"/>
        </w:rPr>
        <w:t xml:space="preserve">представления </w:t>
      </w:r>
      <w:r w:rsidRPr="00271EC0">
        <w:rPr>
          <w:sz w:val="28"/>
          <w:szCs w:val="28"/>
          <w:highlight w:val="yellow"/>
        </w:rPr>
        <w:t xml:space="preserve">в Межведомственную комиссию </w:t>
      </w:r>
      <w:r w:rsidRPr="00DF3810">
        <w:rPr>
          <w:sz w:val="28"/>
          <w:szCs w:val="28"/>
        </w:rPr>
        <w:t>инвестиционного проекта</w:t>
      </w:r>
      <w:r>
        <w:rPr>
          <w:sz w:val="28"/>
          <w:szCs w:val="28"/>
        </w:rPr>
        <w:t xml:space="preserve"> без устранения ранее полученных замечаний</w:t>
      </w:r>
      <w:r w:rsidRPr="00DF3810">
        <w:rPr>
          <w:sz w:val="28"/>
          <w:szCs w:val="28"/>
        </w:rPr>
        <w:t xml:space="preserve"> или </w:t>
      </w:r>
      <w:r>
        <w:rPr>
          <w:sz w:val="28"/>
          <w:szCs w:val="28"/>
        </w:rPr>
        <w:t xml:space="preserve">представления </w:t>
      </w:r>
      <w:r w:rsidRPr="00DF3810">
        <w:rPr>
          <w:sz w:val="28"/>
          <w:szCs w:val="28"/>
        </w:rPr>
        <w:t>аналогичного рассматриваемому инвестиционному проекту (в части заемщика и заявленной в этом инвестиционном проекте приоритетной продукции).</w:t>
      </w:r>
    </w:p>
    <w:p w14:paraId="0E72B05F" w14:textId="77777777" w:rsidR="009B5AC2" w:rsidRDefault="00096173" w:rsidP="009B5AC2">
      <w:pPr>
        <w:widowControl/>
        <w:spacing w:line="360" w:lineRule="atLeast"/>
        <w:ind w:firstLine="709"/>
        <w:jc w:val="both"/>
        <w:rPr>
          <w:sz w:val="28"/>
          <w:szCs w:val="28"/>
        </w:rPr>
      </w:pPr>
      <w:r>
        <w:rPr>
          <w:sz w:val="28"/>
          <w:szCs w:val="28"/>
        </w:rPr>
        <w:t>27. </w:t>
      </w:r>
      <w:r w:rsidR="009B5AC2" w:rsidRPr="00DF3810">
        <w:rPr>
          <w:sz w:val="28"/>
          <w:szCs w:val="28"/>
        </w:rPr>
        <w:t xml:space="preserve">Министерство промышленности и торговли Российской Федерации уведомляет в электронной форме </w:t>
      </w:r>
      <w:r w:rsidR="009B5AC2" w:rsidRPr="00916E33">
        <w:rPr>
          <w:sz w:val="28"/>
          <w:szCs w:val="28"/>
        </w:rPr>
        <w:t>с использованием информационной системы</w:t>
      </w:r>
      <w:r w:rsidR="009B5AC2" w:rsidRPr="00DF3810">
        <w:rPr>
          <w:sz w:val="28"/>
          <w:szCs w:val="28"/>
        </w:rPr>
        <w:t xml:space="preserve"> (при наличии технической возможности) уполномоченные банки, агента и заемщиков (по каждому соответствующему инвестиционному проекту) о принятых Межведомственной комиссией решениях в течение 10 рабочих дней со дня приятия решения Межведомственной комиссией.</w:t>
      </w:r>
    </w:p>
    <w:p w14:paraId="60E4F2DE" w14:textId="77777777" w:rsidR="00096173" w:rsidRPr="00DF3810" w:rsidRDefault="00096173" w:rsidP="009B5AC2">
      <w:pPr>
        <w:widowControl/>
        <w:spacing w:line="360" w:lineRule="atLeast"/>
        <w:ind w:firstLine="709"/>
        <w:jc w:val="both"/>
        <w:rPr>
          <w:sz w:val="28"/>
          <w:szCs w:val="28"/>
        </w:rPr>
      </w:pPr>
      <w:r w:rsidRPr="00096173">
        <w:rPr>
          <w:sz w:val="28"/>
          <w:szCs w:val="28"/>
        </w:rPr>
        <w:t xml:space="preserve">По итогам принятия Межведомственной комиссией решений, предусмотренных </w:t>
      </w:r>
      <w:r>
        <w:rPr>
          <w:sz w:val="28"/>
          <w:szCs w:val="28"/>
        </w:rPr>
        <w:t>под</w:t>
      </w:r>
      <w:r w:rsidRPr="00096173">
        <w:rPr>
          <w:sz w:val="28"/>
          <w:szCs w:val="28"/>
        </w:rPr>
        <w:t xml:space="preserve">пунктом </w:t>
      </w:r>
      <w:r>
        <w:rPr>
          <w:sz w:val="28"/>
          <w:szCs w:val="28"/>
        </w:rPr>
        <w:t xml:space="preserve">"а" пункта </w:t>
      </w:r>
      <w:r w:rsidRPr="00096173">
        <w:rPr>
          <w:sz w:val="28"/>
          <w:szCs w:val="28"/>
        </w:rPr>
        <w:t xml:space="preserve">26 настоящих Правил, Министерством промышленности и торговли Российской </w:t>
      </w:r>
      <w:r w:rsidRPr="00096173">
        <w:rPr>
          <w:sz w:val="28"/>
          <w:szCs w:val="28"/>
        </w:rPr>
        <w:lastRenderedPageBreak/>
        <w:t>Федерации в</w:t>
      </w:r>
      <w:r>
        <w:rPr>
          <w:sz w:val="28"/>
          <w:szCs w:val="28"/>
        </w:rPr>
        <w:t> </w:t>
      </w:r>
      <w:r w:rsidRPr="00096173">
        <w:rPr>
          <w:sz w:val="28"/>
          <w:szCs w:val="28"/>
        </w:rPr>
        <w:t>течение 30 календарных дней с момента принятия Межведомственной комиссией решения формируется Перечень проектов</w:t>
      </w:r>
    </w:p>
    <w:p w14:paraId="7EF96FF6" w14:textId="0C109496" w:rsidR="009B5AC2" w:rsidRPr="00DF3810" w:rsidRDefault="009B5AC2" w:rsidP="009B5AC2">
      <w:pPr>
        <w:widowControl/>
        <w:spacing w:line="360" w:lineRule="atLeast"/>
        <w:ind w:firstLine="709"/>
        <w:jc w:val="both"/>
        <w:rPr>
          <w:sz w:val="28"/>
          <w:szCs w:val="28"/>
        </w:rPr>
      </w:pPr>
      <w:r w:rsidRPr="00DF3810">
        <w:rPr>
          <w:sz w:val="28"/>
          <w:szCs w:val="28"/>
        </w:rPr>
        <w:t xml:space="preserve">28.  Перечень проектов </w:t>
      </w:r>
      <w:r w:rsidR="00096173">
        <w:rPr>
          <w:sz w:val="28"/>
          <w:szCs w:val="28"/>
        </w:rPr>
        <w:t>должен включать в себя следующие</w:t>
      </w:r>
      <w:r w:rsidR="00096173" w:rsidRPr="00DF3810">
        <w:rPr>
          <w:sz w:val="28"/>
          <w:szCs w:val="28"/>
        </w:rPr>
        <w:t xml:space="preserve"> </w:t>
      </w:r>
      <w:r w:rsidRPr="00DF3810">
        <w:rPr>
          <w:sz w:val="28"/>
          <w:szCs w:val="28"/>
        </w:rPr>
        <w:t>сведения (по каждому инвестиционному проекту):</w:t>
      </w:r>
    </w:p>
    <w:p w14:paraId="424936A4" w14:textId="77777777" w:rsidR="009B5AC2" w:rsidRPr="00DF3810" w:rsidRDefault="009B5AC2" w:rsidP="009B5AC2">
      <w:pPr>
        <w:widowControl/>
        <w:spacing w:line="360" w:lineRule="atLeast"/>
        <w:ind w:firstLine="709"/>
        <w:jc w:val="both"/>
        <w:rPr>
          <w:sz w:val="28"/>
          <w:szCs w:val="28"/>
        </w:rPr>
      </w:pPr>
      <w:r w:rsidRPr="00DF3810">
        <w:rPr>
          <w:spacing w:val="-4"/>
          <w:sz w:val="28"/>
          <w:szCs w:val="28"/>
        </w:rPr>
        <w:t>а) об уполномоченных банках с указанием прогнозного необходимого</w:t>
      </w:r>
      <w:r w:rsidRPr="00DF3810">
        <w:rPr>
          <w:sz w:val="28"/>
          <w:szCs w:val="28"/>
        </w:rPr>
        <w:t xml:space="preserve"> объема средств федерального бюджета на предоставление субсидий </w:t>
      </w:r>
      <w:r w:rsidRPr="00DF3810">
        <w:rPr>
          <w:sz w:val="28"/>
          <w:szCs w:val="28"/>
        </w:rPr>
        <w:br/>
        <w:t xml:space="preserve">в целях, предусмотренных пунктом 1 настоящих Правил, в том числе </w:t>
      </w:r>
      <w:r w:rsidRPr="00DF3810">
        <w:rPr>
          <w:sz w:val="28"/>
          <w:szCs w:val="28"/>
        </w:rPr>
        <w:br/>
        <w:t>по годам;</w:t>
      </w:r>
    </w:p>
    <w:p w14:paraId="0DC1F83D" w14:textId="77777777" w:rsidR="009B5AC2" w:rsidRPr="00DF3810" w:rsidRDefault="009B5AC2" w:rsidP="009B5AC2">
      <w:pPr>
        <w:widowControl/>
        <w:spacing w:line="360" w:lineRule="atLeast"/>
        <w:ind w:firstLine="709"/>
        <w:jc w:val="both"/>
        <w:rPr>
          <w:sz w:val="28"/>
          <w:szCs w:val="28"/>
        </w:rPr>
      </w:pPr>
      <w:r w:rsidRPr="00DF3810">
        <w:rPr>
          <w:sz w:val="28"/>
          <w:szCs w:val="28"/>
        </w:rPr>
        <w:t>б) об удовлетворительных индикативных условиях;</w:t>
      </w:r>
    </w:p>
    <w:p w14:paraId="655CFAA6" w14:textId="77777777" w:rsidR="009B5AC2" w:rsidRPr="00DF3810" w:rsidRDefault="009B5AC2" w:rsidP="009B5AC2">
      <w:pPr>
        <w:widowControl/>
        <w:spacing w:line="360" w:lineRule="atLeast"/>
        <w:ind w:firstLine="709"/>
        <w:jc w:val="both"/>
        <w:rPr>
          <w:sz w:val="28"/>
          <w:szCs w:val="28"/>
        </w:rPr>
      </w:pPr>
      <w:r w:rsidRPr="00DF3810">
        <w:rPr>
          <w:sz w:val="28"/>
          <w:szCs w:val="28"/>
        </w:rPr>
        <w:t>в) о заемщиках;</w:t>
      </w:r>
    </w:p>
    <w:p w14:paraId="3B089EE0" w14:textId="77777777" w:rsidR="009B5AC2" w:rsidRPr="00DF3810" w:rsidRDefault="009B5AC2" w:rsidP="009B5AC2">
      <w:pPr>
        <w:widowControl/>
        <w:spacing w:line="360" w:lineRule="atLeast"/>
        <w:ind w:firstLine="709"/>
        <w:jc w:val="both"/>
        <w:rPr>
          <w:sz w:val="28"/>
          <w:szCs w:val="28"/>
        </w:rPr>
      </w:pPr>
      <w:r w:rsidRPr="00DF3810">
        <w:rPr>
          <w:sz w:val="28"/>
          <w:szCs w:val="28"/>
        </w:rPr>
        <w:t>г) о результатах реализации инвестиционных проектов и характеристиках (показателях, необходимых для достижения результатов реализации инвестиционных проектов).</w:t>
      </w:r>
    </w:p>
    <w:p w14:paraId="54C3D8C8" w14:textId="77777777" w:rsidR="009B5AC2" w:rsidRPr="00DF3810" w:rsidRDefault="009B5AC2" w:rsidP="009B5AC2">
      <w:pPr>
        <w:widowControl/>
        <w:spacing w:line="360" w:lineRule="atLeast"/>
        <w:ind w:firstLine="709"/>
        <w:jc w:val="both"/>
        <w:rPr>
          <w:sz w:val="28"/>
          <w:szCs w:val="28"/>
        </w:rPr>
      </w:pPr>
      <w:r w:rsidRPr="00DF3810">
        <w:rPr>
          <w:sz w:val="28"/>
          <w:szCs w:val="28"/>
        </w:rPr>
        <w:t>29. Для инвестиционных проектов, включенных в Перечень проектов, прогнозный период льготного кредитования которых превышает срок действия утвержденных лимитов бюджетных обязательств, лимит бюджетных обязательств на период, превышающий указанный срок, утверждается решением Правительства Российской Федерации на основании предложения Министерства промышленности и торговли Российской Федерации исходя из сведений, установленных в соответствии с подпунктом "а" пункта 28 настоящих Правил.</w:t>
      </w:r>
    </w:p>
    <w:p w14:paraId="78604F96"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30. Субсидии предоставляются на основании соглашения </w:t>
      </w:r>
      <w:r w:rsidRPr="00DF3810">
        <w:rPr>
          <w:spacing w:val="-4"/>
          <w:sz w:val="28"/>
          <w:szCs w:val="28"/>
        </w:rPr>
        <w:t>о предоставлении субсидии, заключаемого Министерством промышленности</w:t>
      </w:r>
      <w:r w:rsidRPr="00DF3810">
        <w:rPr>
          <w:sz w:val="28"/>
          <w:szCs w:val="28"/>
        </w:rPr>
        <w:t xml:space="preserve"> и торговли Российской Федерации и агентом с уполномоченным банком, сведения о котором включены в Перечень проектов в соответствии </w:t>
      </w:r>
      <w:r w:rsidRPr="00DF3810">
        <w:rPr>
          <w:sz w:val="28"/>
          <w:szCs w:val="28"/>
        </w:rPr>
        <w:br/>
      </w:r>
      <w:r w:rsidRPr="00DF3810">
        <w:rPr>
          <w:sz w:val="28"/>
          <w:szCs w:val="28"/>
        </w:rPr>
        <w:lastRenderedPageBreak/>
        <w:t xml:space="preserve">с подпунктом "а" пункта 28 настоящих Правил, в государственной интегрированной информационной системе управления общественными финансами "Электронный бюджет" в соответствии с типовой формой, утверждаемой Министерством финансов Российской Федерации (далее - </w:t>
      </w:r>
      <w:r w:rsidRPr="00DA633E">
        <w:rPr>
          <w:sz w:val="28"/>
          <w:szCs w:val="28"/>
        </w:rPr>
        <w:t>соглашение о предоставлении субсидии</w:t>
      </w:r>
      <w:r w:rsidRPr="00DF3810">
        <w:rPr>
          <w:sz w:val="28"/>
          <w:szCs w:val="28"/>
        </w:rPr>
        <w:t>), и подписанного усиленной квалифицированной электронной подписью лиц, имеющих право действовать от имени каждой из сторон.</w:t>
      </w:r>
    </w:p>
    <w:p w14:paraId="21DA3304"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соглашении о предоставлении субсидии предусматриваются </w:t>
      </w:r>
      <w:r w:rsidRPr="00DF3810">
        <w:rPr>
          <w:sz w:val="28"/>
          <w:szCs w:val="28"/>
        </w:rPr>
        <w:br/>
        <w:t>в том числе:</w:t>
      </w:r>
    </w:p>
    <w:p w14:paraId="4AE3EE4E" w14:textId="77777777" w:rsidR="009B5AC2" w:rsidRPr="00DF3810" w:rsidRDefault="009B5AC2" w:rsidP="009B5AC2">
      <w:pPr>
        <w:widowControl/>
        <w:spacing w:line="360" w:lineRule="atLeast"/>
        <w:ind w:firstLine="709"/>
        <w:jc w:val="both"/>
        <w:rPr>
          <w:sz w:val="28"/>
          <w:szCs w:val="28"/>
        </w:rPr>
      </w:pPr>
      <w:r w:rsidRPr="00F14E60">
        <w:rPr>
          <w:sz w:val="28"/>
          <w:szCs w:val="28"/>
        </w:rPr>
        <w:t>а) целевое назначение, условия и срок, на который заключено соглашение о предоставлении субсидии;</w:t>
      </w:r>
    </w:p>
    <w:p w14:paraId="2539F59D" w14:textId="77777777" w:rsidR="009B5AC2" w:rsidRPr="00DF3810" w:rsidRDefault="009B5AC2" w:rsidP="009B5AC2">
      <w:pPr>
        <w:widowControl/>
        <w:spacing w:line="360" w:lineRule="atLeast"/>
        <w:ind w:firstLine="709"/>
        <w:jc w:val="both"/>
        <w:rPr>
          <w:sz w:val="28"/>
          <w:szCs w:val="28"/>
        </w:rPr>
      </w:pPr>
      <w:r w:rsidRPr="00DF3810">
        <w:rPr>
          <w:sz w:val="28"/>
          <w:szCs w:val="28"/>
        </w:rPr>
        <w:t>б) обязанность представления агенту получателем субсидии отчетности в соответствии с пунктом 51 настоящих Правил, а также формы и сроки представления агенту дополнительной отчетности:</w:t>
      </w:r>
    </w:p>
    <w:p w14:paraId="3B904241" w14:textId="77777777" w:rsidR="009B5AC2" w:rsidRPr="00DF3810" w:rsidRDefault="009B5AC2" w:rsidP="009B5AC2">
      <w:pPr>
        <w:widowControl/>
        <w:spacing w:line="360" w:lineRule="atLeast"/>
        <w:ind w:firstLine="709"/>
        <w:jc w:val="both"/>
        <w:rPr>
          <w:sz w:val="28"/>
          <w:szCs w:val="28"/>
        </w:rPr>
      </w:pPr>
      <w:r w:rsidRPr="00DF3810">
        <w:rPr>
          <w:sz w:val="28"/>
          <w:szCs w:val="28"/>
        </w:rPr>
        <w:t>о выполнении соглашения о предоставлении субсидии;</w:t>
      </w:r>
    </w:p>
    <w:p w14:paraId="284A96A0" w14:textId="77777777" w:rsidR="009B5AC2" w:rsidRPr="00DF3810" w:rsidRDefault="009B5AC2" w:rsidP="009B5AC2">
      <w:pPr>
        <w:widowControl/>
        <w:spacing w:line="360" w:lineRule="atLeast"/>
        <w:ind w:firstLine="709"/>
        <w:jc w:val="both"/>
        <w:rPr>
          <w:sz w:val="28"/>
          <w:szCs w:val="28"/>
        </w:rPr>
      </w:pPr>
      <w:r w:rsidRPr="00DF3810">
        <w:rPr>
          <w:sz w:val="28"/>
          <w:szCs w:val="28"/>
        </w:rPr>
        <w:t>о подтверждении соблюдения получателем субсидии и заемщиком условий и порядка предоставления субсидии, установленных настоящими Правилами;</w:t>
      </w:r>
    </w:p>
    <w:p w14:paraId="508137E3"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согласие получателя субсидии на осуществление Министерством промышленности и торговли Российской Федерации проверки соблюдения порядка и условий предоставления субсидии, в том числе в части достижения результата предоставления субсидии, предусмотренного пунктом 47 настоящих Правил, а также проверки органами государственного финансового контроля соблюдения получателем субсидии порядка и условий предоставления субсидии </w:t>
      </w:r>
      <w:r w:rsidRPr="00DF3810">
        <w:rPr>
          <w:sz w:val="28"/>
          <w:szCs w:val="28"/>
        </w:rPr>
        <w:lastRenderedPageBreak/>
        <w:t>в соответствии со статьями 268</w:t>
      </w:r>
      <w:r w:rsidRPr="00DF3810">
        <w:rPr>
          <w:sz w:val="28"/>
          <w:szCs w:val="28"/>
          <w:vertAlign w:val="superscript"/>
        </w:rPr>
        <w:t>1</w:t>
      </w:r>
      <w:r w:rsidRPr="00DF3810">
        <w:rPr>
          <w:sz w:val="28"/>
          <w:szCs w:val="28"/>
        </w:rPr>
        <w:t xml:space="preserve"> и 269</w:t>
      </w:r>
      <w:r w:rsidRPr="00DF3810">
        <w:rPr>
          <w:sz w:val="28"/>
          <w:szCs w:val="28"/>
          <w:vertAlign w:val="superscript"/>
        </w:rPr>
        <w:t>2</w:t>
      </w:r>
      <w:r w:rsidRPr="00DF3810">
        <w:rPr>
          <w:sz w:val="28"/>
          <w:szCs w:val="28"/>
        </w:rPr>
        <w:t xml:space="preserve"> Бюджетного кодекса Российской Федерации;</w:t>
      </w:r>
    </w:p>
    <w:p w14:paraId="0849EF69" w14:textId="77777777" w:rsidR="009B5AC2" w:rsidRPr="00DF3810" w:rsidRDefault="009B5AC2" w:rsidP="009B5AC2">
      <w:pPr>
        <w:widowControl/>
        <w:spacing w:line="360" w:lineRule="atLeast"/>
        <w:ind w:firstLine="709"/>
        <w:jc w:val="both"/>
        <w:rPr>
          <w:sz w:val="28"/>
          <w:szCs w:val="28"/>
        </w:rPr>
      </w:pPr>
      <w:r w:rsidRPr="00DF3810">
        <w:rPr>
          <w:sz w:val="28"/>
          <w:szCs w:val="28"/>
        </w:rPr>
        <w:t>г) ответственность получателя субсидии за нарушение условий предоставления субсидии, а также порядок возврата средств, предоставленных получателю субсидии, в случае нарушения условий, установленных при предоставлении субсидии, выявленного в том числе по итогам проверок, проведенных Министерством промышленности и торговли Российской Федерации и (или) органом государственного финансового контроля, а также в случае недостижения значения результата предоставления субсидии или в случае расторжения соглашения;</w:t>
      </w:r>
    </w:p>
    <w:p w14:paraId="177250DC" w14:textId="77777777" w:rsidR="009B5AC2" w:rsidRPr="00DF3810" w:rsidRDefault="009B5AC2" w:rsidP="009B5AC2">
      <w:pPr>
        <w:widowControl/>
        <w:spacing w:line="360" w:lineRule="atLeast"/>
        <w:ind w:firstLine="709"/>
        <w:jc w:val="both"/>
        <w:rPr>
          <w:sz w:val="28"/>
          <w:szCs w:val="28"/>
        </w:rPr>
      </w:pPr>
      <w:r w:rsidRPr="00DF3810">
        <w:rPr>
          <w:sz w:val="28"/>
          <w:szCs w:val="28"/>
        </w:rPr>
        <w:t>д) значение результата предоставления субсидии, предусмотренного пунктом 47 настоящих Правил;</w:t>
      </w:r>
    </w:p>
    <w:p w14:paraId="1794C6DD" w14:textId="77777777" w:rsidR="009B5AC2" w:rsidRPr="00DF3810" w:rsidRDefault="009B5AC2" w:rsidP="009B5AC2">
      <w:pPr>
        <w:widowControl/>
        <w:spacing w:line="360" w:lineRule="atLeast"/>
        <w:ind w:firstLine="709"/>
        <w:jc w:val="both"/>
        <w:rPr>
          <w:sz w:val="28"/>
          <w:szCs w:val="28"/>
        </w:rPr>
      </w:pPr>
      <w:r w:rsidRPr="00DF3810">
        <w:rPr>
          <w:sz w:val="28"/>
          <w:szCs w:val="28"/>
        </w:rPr>
        <w:t>е) положение об обязательстве получателя субсидии по неувеличению применяемых льготных процентных ставок и объемов платежей заемщика по кредитам, включенным в заявку на получение субсидии, за исключением:</w:t>
      </w:r>
    </w:p>
    <w:p w14:paraId="419DD5F1" w14:textId="77777777" w:rsidR="009B5AC2" w:rsidRPr="00DF3810" w:rsidRDefault="009B5AC2" w:rsidP="009B5AC2">
      <w:pPr>
        <w:widowControl/>
        <w:spacing w:line="360" w:lineRule="atLeast"/>
        <w:ind w:firstLine="709"/>
        <w:jc w:val="both"/>
        <w:rPr>
          <w:sz w:val="28"/>
          <w:szCs w:val="28"/>
        </w:rPr>
      </w:pPr>
      <w:r w:rsidRPr="00DF3810">
        <w:rPr>
          <w:sz w:val="28"/>
          <w:szCs w:val="28"/>
        </w:rPr>
        <w:t>штрафных санкций в случае неисполнения заемщиком условий кредитного договора (соглашения),</w:t>
      </w:r>
    </w:p>
    <w:p w14:paraId="5F25473B" w14:textId="77777777" w:rsidR="009B5AC2" w:rsidRPr="00DF3810" w:rsidRDefault="009B5AC2" w:rsidP="009B5AC2">
      <w:pPr>
        <w:widowControl/>
        <w:spacing w:line="360" w:lineRule="atLeast"/>
        <w:ind w:firstLine="709"/>
        <w:jc w:val="both"/>
        <w:rPr>
          <w:sz w:val="28"/>
          <w:szCs w:val="28"/>
        </w:rPr>
      </w:pPr>
      <w:r w:rsidRPr="00DF3810">
        <w:rPr>
          <w:sz w:val="28"/>
          <w:szCs w:val="28"/>
        </w:rPr>
        <w:t>случаев, предусмотренных пунктом 9 настоящих Правил;</w:t>
      </w:r>
    </w:p>
    <w:p w14:paraId="342A839E" w14:textId="6E4B5FBE" w:rsidR="009B5AC2" w:rsidRDefault="009B5AC2" w:rsidP="009B5AC2">
      <w:pPr>
        <w:widowControl/>
        <w:spacing w:line="360" w:lineRule="atLeast"/>
        <w:ind w:firstLine="709"/>
        <w:jc w:val="both"/>
        <w:rPr>
          <w:sz w:val="28"/>
          <w:szCs w:val="28"/>
        </w:rPr>
      </w:pPr>
      <w:r w:rsidRPr="00DF3810">
        <w:rPr>
          <w:sz w:val="28"/>
          <w:szCs w:val="28"/>
        </w:rPr>
        <w:t>ж) порядок внесения изменений в соглашение о предоставлении субсидии</w:t>
      </w:r>
      <w:r w:rsidR="003C70D6">
        <w:rPr>
          <w:sz w:val="28"/>
          <w:szCs w:val="28"/>
        </w:rPr>
        <w:t>.</w:t>
      </w:r>
      <w:r w:rsidR="003C70D6" w:rsidRPr="00DF3810">
        <w:rPr>
          <w:sz w:val="28"/>
          <w:szCs w:val="28"/>
        </w:rPr>
        <w:t xml:space="preserve"> </w:t>
      </w:r>
    </w:p>
    <w:p w14:paraId="5E080E6D" w14:textId="77777777" w:rsidR="003C70D6" w:rsidRPr="00DF3810" w:rsidRDefault="003C70D6" w:rsidP="009B5AC2">
      <w:pPr>
        <w:widowControl/>
        <w:spacing w:line="360" w:lineRule="atLeast"/>
        <w:ind w:firstLine="709"/>
        <w:jc w:val="both"/>
        <w:rPr>
          <w:sz w:val="28"/>
          <w:szCs w:val="28"/>
        </w:rPr>
      </w:pPr>
      <w:r w:rsidRPr="003C70D6">
        <w:rPr>
          <w:sz w:val="28"/>
          <w:szCs w:val="28"/>
        </w:rPr>
        <w:t xml:space="preserve">В случае если </w:t>
      </w:r>
      <w:r>
        <w:rPr>
          <w:sz w:val="28"/>
          <w:szCs w:val="28"/>
        </w:rPr>
        <w:t xml:space="preserve">соглашение о </w:t>
      </w:r>
      <w:r w:rsidRPr="009D13F7">
        <w:rPr>
          <w:sz w:val="28"/>
          <w:szCs w:val="28"/>
        </w:rPr>
        <w:t>предоставлении субсидии заключается с ВЭБ.РФ, в таком соглашении предусматривается в том числе порядок согласования новых условий соглашения в случаях, предусмотренных абзацами седьмым и восьмым пункта 9 настоящих Правил;</w:t>
      </w:r>
    </w:p>
    <w:p w14:paraId="761E571E"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з) порядок и условия расторжения соглашения о предоставлении субсидии, включая </w:t>
      </w:r>
      <w:r w:rsidRPr="00DF3810">
        <w:rPr>
          <w:sz w:val="28"/>
          <w:szCs w:val="28"/>
        </w:rPr>
        <w:lastRenderedPageBreak/>
        <w:t>условие одностороннего расторжения Министерством промышленности и торговли Российской Федерации соглашения в следующих случаях:</w:t>
      </w:r>
    </w:p>
    <w:p w14:paraId="05010CD8" w14:textId="77777777" w:rsidR="009B5AC2" w:rsidRPr="00DF3810" w:rsidRDefault="009B5AC2" w:rsidP="009B5AC2">
      <w:pPr>
        <w:widowControl/>
        <w:spacing w:line="360" w:lineRule="atLeast"/>
        <w:ind w:firstLine="709"/>
        <w:jc w:val="both"/>
        <w:rPr>
          <w:sz w:val="28"/>
          <w:szCs w:val="28"/>
        </w:rPr>
      </w:pPr>
      <w:r w:rsidRPr="00DF3810">
        <w:rPr>
          <w:sz w:val="28"/>
          <w:szCs w:val="28"/>
        </w:rPr>
        <w:t>при поступлении заявления получателя субсидии о расторжении соглашения о предоставлении субсидии;</w:t>
      </w:r>
    </w:p>
    <w:p w14:paraId="14566029"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при реорганизации (за исключением реорганизации, не влекущей за собой перехода прав и обязательств к иному юридическому лицу одновременно с уменьшением активов реорганизуемой организации, а  также за исключением реорганизации в форме присоединения к  получателю субсидии другого юридического лица), ликвидации </w:t>
      </w:r>
      <w:r w:rsidRPr="00DF3810">
        <w:rPr>
          <w:sz w:val="28"/>
          <w:szCs w:val="28"/>
        </w:rPr>
        <w:br/>
        <w:t>или прекращения деятельности получателя субсидии;</w:t>
      </w:r>
    </w:p>
    <w:p w14:paraId="50B3C662" w14:textId="77777777" w:rsidR="009B5AC2" w:rsidRPr="00DF3810" w:rsidRDefault="009B5AC2" w:rsidP="009B5AC2">
      <w:pPr>
        <w:widowControl/>
        <w:spacing w:line="360" w:lineRule="atLeast"/>
        <w:ind w:firstLine="709"/>
        <w:jc w:val="both"/>
        <w:rPr>
          <w:sz w:val="28"/>
          <w:szCs w:val="28"/>
        </w:rPr>
      </w:pPr>
      <w:r w:rsidRPr="00DF3810">
        <w:rPr>
          <w:sz w:val="28"/>
          <w:szCs w:val="28"/>
        </w:rPr>
        <w:t>при прекращении деятельности кредитной организации и лишении (отзыве) Центральным банком Российской Федерации лицензии на осуществление банковских операций;</w:t>
      </w:r>
    </w:p>
    <w:p w14:paraId="1BCE6E01"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и)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промышленности </w:t>
      </w:r>
      <w:r w:rsidRPr="00DF3810">
        <w:rPr>
          <w:sz w:val="28"/>
          <w:szCs w:val="28"/>
        </w:rPr>
        <w:br/>
        <w:t>и торговли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14:paraId="595ECC04"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к) порядок приостановления предоставления субсидии в отношении кредитных договоров (соглашений), по которым получателем субсидии принято решение о временном или частичном изменении льготной процентной ставки на </w:t>
      </w:r>
      <w:r w:rsidRPr="00DF3810">
        <w:rPr>
          <w:sz w:val="28"/>
          <w:szCs w:val="28"/>
        </w:rPr>
        <w:lastRenderedPageBreak/>
        <w:t>рыночную процентную ставку в связи с нарушениями условий таких кредитных договоров (соглашений) со стороны заемщика;</w:t>
      </w:r>
    </w:p>
    <w:p w14:paraId="24C5A360" w14:textId="67EDE8AA" w:rsidR="009B5AC2" w:rsidRPr="00DF3810" w:rsidRDefault="009B5AC2" w:rsidP="009B5AC2">
      <w:pPr>
        <w:widowControl/>
        <w:spacing w:line="360" w:lineRule="atLeast"/>
        <w:ind w:firstLine="709"/>
        <w:jc w:val="both"/>
        <w:rPr>
          <w:sz w:val="28"/>
          <w:szCs w:val="28"/>
        </w:rPr>
      </w:pPr>
      <w:r w:rsidRPr="00DF3810">
        <w:rPr>
          <w:sz w:val="28"/>
          <w:szCs w:val="28"/>
        </w:rPr>
        <w:t>л) требование о возврате средств субсидии получателем субсидии в случае нарушения условий, установленных при предоставлении субсидии, выявленного в том числе по итогам проверок, проведенных Министерством промышленности и торговли Российской Федерации и (или) органом государственного финансового контроля, факта нарушения условий и порядка предоставления субсидий, установленных настоящими Правилами и соглашением</w:t>
      </w:r>
      <w:r w:rsidR="003C70D6">
        <w:rPr>
          <w:sz w:val="28"/>
          <w:szCs w:val="28"/>
        </w:rPr>
        <w:t xml:space="preserve"> о предоставлении субсидии</w:t>
      </w:r>
      <w:r w:rsidRPr="00DF3810">
        <w:rPr>
          <w:sz w:val="28"/>
          <w:szCs w:val="28"/>
        </w:rPr>
        <w:t xml:space="preserve">, </w:t>
      </w:r>
      <w:r w:rsidRPr="00010006">
        <w:rPr>
          <w:sz w:val="28"/>
          <w:szCs w:val="28"/>
        </w:rPr>
        <w:t>недостижения значения результата предоставления субсидии, а также в случае</w:t>
      </w:r>
      <w:r w:rsidRPr="00DF3810">
        <w:rPr>
          <w:sz w:val="28"/>
          <w:szCs w:val="28"/>
        </w:rPr>
        <w:t xml:space="preserve"> и порядке, предусмотренном пунктом 65 настоящих Правил;</w:t>
      </w:r>
    </w:p>
    <w:p w14:paraId="4D195F42" w14:textId="77777777" w:rsidR="009B5AC2" w:rsidRPr="00DF3810" w:rsidRDefault="009B5AC2" w:rsidP="009B5AC2">
      <w:pPr>
        <w:widowControl/>
        <w:spacing w:line="360" w:lineRule="atLeast"/>
        <w:ind w:firstLine="709"/>
        <w:jc w:val="both"/>
        <w:rPr>
          <w:sz w:val="28"/>
          <w:szCs w:val="28"/>
        </w:rPr>
      </w:pPr>
      <w:r w:rsidRPr="00DF3810">
        <w:rPr>
          <w:sz w:val="28"/>
          <w:szCs w:val="28"/>
        </w:rPr>
        <w:t>м) требование о возврате средств получателем субсидии в случае и порядке, предусмотренном пунктом 67 настоящих Правил;</w:t>
      </w:r>
    </w:p>
    <w:p w14:paraId="61684875" w14:textId="30E1A6D7" w:rsidR="009B5AC2" w:rsidRPr="00DF3810" w:rsidRDefault="009B5AC2" w:rsidP="009B5AC2">
      <w:pPr>
        <w:widowControl/>
        <w:spacing w:line="360" w:lineRule="atLeast"/>
        <w:ind w:firstLine="709"/>
        <w:jc w:val="both"/>
        <w:rPr>
          <w:sz w:val="28"/>
          <w:szCs w:val="28"/>
        </w:rPr>
      </w:pPr>
      <w:r w:rsidRPr="00DF3810">
        <w:rPr>
          <w:sz w:val="28"/>
          <w:szCs w:val="28"/>
        </w:rPr>
        <w:t xml:space="preserve">н) условие об уплате получателем субсидии в доход федерального бюджета пеней (Р) за каждый день просрочки представления агенту </w:t>
      </w:r>
      <w:r w:rsidR="003C70D6" w:rsidRPr="00DF3810">
        <w:rPr>
          <w:sz w:val="28"/>
          <w:szCs w:val="28"/>
        </w:rPr>
        <w:t>в</w:t>
      </w:r>
      <w:r w:rsidR="003C70D6">
        <w:rPr>
          <w:sz w:val="28"/>
          <w:szCs w:val="28"/>
        </w:rPr>
        <w:t> </w:t>
      </w:r>
      <w:r w:rsidRPr="00DF3810">
        <w:rPr>
          <w:sz w:val="28"/>
          <w:szCs w:val="28"/>
        </w:rPr>
        <w:t>полном объеме отчетности, предусмотренной пунктом  51 настоящих Правил, рассчитанных по формуле:</w:t>
      </w:r>
    </w:p>
    <w:p w14:paraId="78B09667" w14:textId="77777777" w:rsidR="009B5AC2" w:rsidRPr="00DF3810" w:rsidRDefault="009B5AC2" w:rsidP="009B5AC2">
      <w:pPr>
        <w:widowControl/>
        <w:spacing w:line="360" w:lineRule="atLeast"/>
        <w:ind w:firstLine="709"/>
        <w:jc w:val="both"/>
        <w:rPr>
          <w:sz w:val="28"/>
          <w:szCs w:val="28"/>
        </w:rPr>
      </w:pPr>
    </w:p>
    <w:p w14:paraId="2986EED2" w14:textId="77777777" w:rsidR="009B5AC2" w:rsidRPr="00DF3810" w:rsidRDefault="009B5AC2" w:rsidP="009B5AC2">
      <w:pPr>
        <w:widowControl/>
        <w:spacing w:line="360" w:lineRule="atLeast"/>
        <w:jc w:val="center"/>
        <w:rPr>
          <w:sz w:val="28"/>
          <w:szCs w:val="28"/>
        </w:rPr>
      </w:pPr>
      <w:r w:rsidRPr="00DF3810">
        <w:rPr>
          <w:sz w:val="28"/>
          <w:szCs w:val="28"/>
        </w:rPr>
        <w:t>P = 1000 рублей × d,</w:t>
      </w:r>
    </w:p>
    <w:p w14:paraId="3884BC71" w14:textId="77777777" w:rsidR="009B5AC2" w:rsidRPr="00DF3810" w:rsidRDefault="009B5AC2" w:rsidP="009B5AC2">
      <w:pPr>
        <w:widowControl/>
        <w:spacing w:line="360" w:lineRule="atLeast"/>
        <w:ind w:firstLine="709"/>
        <w:jc w:val="both"/>
        <w:rPr>
          <w:sz w:val="28"/>
          <w:szCs w:val="28"/>
        </w:rPr>
      </w:pPr>
    </w:p>
    <w:p w14:paraId="573DFFD5" w14:textId="77777777" w:rsidR="009B5AC2" w:rsidRPr="00DF3810" w:rsidRDefault="009B5AC2" w:rsidP="009B5AC2">
      <w:pPr>
        <w:widowControl/>
        <w:spacing w:line="360" w:lineRule="atLeast"/>
        <w:ind w:firstLine="709"/>
        <w:jc w:val="both"/>
        <w:rPr>
          <w:sz w:val="28"/>
          <w:szCs w:val="28"/>
        </w:rPr>
      </w:pPr>
      <w:r w:rsidRPr="00DF3810">
        <w:rPr>
          <w:sz w:val="28"/>
          <w:szCs w:val="28"/>
        </w:rPr>
        <w:t>где:</w:t>
      </w:r>
    </w:p>
    <w:p w14:paraId="008C84D8" w14:textId="77777777" w:rsidR="009B5AC2" w:rsidRPr="00DF3810" w:rsidRDefault="009B5AC2" w:rsidP="009B5AC2">
      <w:pPr>
        <w:widowControl/>
        <w:spacing w:line="360" w:lineRule="atLeast"/>
        <w:ind w:firstLine="709"/>
        <w:jc w:val="both"/>
        <w:rPr>
          <w:sz w:val="28"/>
          <w:szCs w:val="28"/>
        </w:rPr>
      </w:pPr>
      <w:r w:rsidRPr="00DF3810">
        <w:rPr>
          <w:sz w:val="28"/>
          <w:szCs w:val="28"/>
        </w:rPr>
        <w:t>d - количество календарных дней просрочки начиная с даты, следующей за установленной датой представления отчетности, до фактической даты ее представления агенту;</w:t>
      </w:r>
    </w:p>
    <w:p w14:paraId="29D10C9D" w14:textId="77777777" w:rsidR="009B5AC2" w:rsidRPr="00DF3810" w:rsidRDefault="009B5AC2" w:rsidP="009B5AC2">
      <w:pPr>
        <w:widowControl/>
        <w:spacing w:line="360" w:lineRule="atLeast"/>
        <w:ind w:firstLine="709"/>
        <w:jc w:val="both"/>
        <w:rPr>
          <w:sz w:val="28"/>
          <w:szCs w:val="28"/>
        </w:rPr>
      </w:pPr>
      <w:r w:rsidRPr="00DF3810">
        <w:rPr>
          <w:sz w:val="28"/>
          <w:szCs w:val="28"/>
        </w:rPr>
        <w:t>о) порядок и формы представления получателем субсидии агенту документов для получения субсидии;</w:t>
      </w:r>
    </w:p>
    <w:p w14:paraId="53DDBB14" w14:textId="2958F2FC" w:rsidR="009B5AC2" w:rsidRPr="00DF3810" w:rsidRDefault="009B5AC2" w:rsidP="009B5AC2">
      <w:pPr>
        <w:widowControl/>
        <w:spacing w:line="360" w:lineRule="atLeast"/>
        <w:ind w:firstLine="709"/>
        <w:jc w:val="both"/>
        <w:rPr>
          <w:sz w:val="28"/>
          <w:szCs w:val="28"/>
        </w:rPr>
      </w:pPr>
      <w:r w:rsidRPr="00DF3810">
        <w:rPr>
          <w:sz w:val="28"/>
          <w:szCs w:val="28"/>
        </w:rPr>
        <w:lastRenderedPageBreak/>
        <w:t xml:space="preserve">п) право получателя субсидии в случае отказа в предоставлении субсидии в связи с недостатком </w:t>
      </w:r>
      <w:r w:rsidRPr="00010006">
        <w:rPr>
          <w:sz w:val="28"/>
          <w:szCs w:val="28"/>
        </w:rPr>
        <w:t>лимитов бюджетных обязательств</w:t>
      </w:r>
      <w:r w:rsidRPr="00DF3810">
        <w:rPr>
          <w:sz w:val="28"/>
          <w:szCs w:val="28"/>
        </w:rPr>
        <w:t>,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пункте 1 настоящих Правил, представить агенту повторно соответствующие документы для получения субсидии</w:t>
      </w:r>
      <w:r w:rsidRPr="00010006">
        <w:rPr>
          <w:sz w:val="28"/>
          <w:szCs w:val="28"/>
        </w:rPr>
        <w:t xml:space="preserve"> в соответствии с пунктом 41 настоящих Правил.</w:t>
      </w:r>
    </w:p>
    <w:p w14:paraId="7C5EBDA6" w14:textId="77777777" w:rsidR="009B5AC2" w:rsidRPr="00DF3810" w:rsidRDefault="009B5AC2" w:rsidP="009B5AC2">
      <w:pPr>
        <w:widowControl/>
        <w:spacing w:line="360" w:lineRule="atLeast"/>
        <w:ind w:firstLine="709"/>
        <w:jc w:val="both"/>
        <w:rPr>
          <w:sz w:val="28"/>
          <w:szCs w:val="28"/>
        </w:rPr>
      </w:pPr>
      <w:r w:rsidRPr="00DF3810">
        <w:rPr>
          <w:sz w:val="28"/>
          <w:szCs w:val="28"/>
        </w:rPr>
        <w:t>31. Уполномоченный банк на дату не ранее чем за 30 календарных дней до даты подачи заявки на заключение соглашения о предоставлении субсидии должен соответствовать следующим требованиям:</w:t>
      </w:r>
    </w:p>
    <w:p w14:paraId="599E877C" w14:textId="77777777" w:rsidR="009B5AC2" w:rsidRPr="00DF3810" w:rsidRDefault="009B5AC2" w:rsidP="009B5AC2">
      <w:pPr>
        <w:widowControl/>
        <w:spacing w:line="360" w:lineRule="atLeast"/>
        <w:ind w:firstLine="709"/>
        <w:jc w:val="both"/>
        <w:rPr>
          <w:sz w:val="28"/>
          <w:szCs w:val="28"/>
        </w:rPr>
      </w:pPr>
      <w:r w:rsidRPr="00DF3810">
        <w:rPr>
          <w:sz w:val="28"/>
          <w:szCs w:val="28"/>
        </w:rPr>
        <w:t>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31C07564"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б) отсутствует просроченная задолженность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иная просроченная (неурегулированная) задолженность по денежным обязательствам </w:t>
      </w:r>
      <w:r w:rsidRPr="00DF3810">
        <w:rPr>
          <w:sz w:val="28"/>
          <w:szCs w:val="28"/>
        </w:rPr>
        <w:br/>
        <w:t>перед Российской Федерацией;</w:t>
      </w:r>
    </w:p>
    <w:p w14:paraId="3F6452E6"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уполномоченный банк не является иностранным юридическим лицом, в том числе местом регистрации которого является государство </w:t>
      </w:r>
      <w:r w:rsidRPr="00DF3810">
        <w:rPr>
          <w:sz w:val="28"/>
          <w:szCs w:val="28"/>
        </w:rPr>
        <w:br/>
        <w:t>или территория, включенные в утверждаемый Министерством финансов Российской Федерации перечень государств и территорий, исполь</w:t>
      </w:r>
      <w:r w:rsidRPr="00DF3810">
        <w:rPr>
          <w:sz w:val="28"/>
          <w:szCs w:val="28"/>
        </w:rPr>
        <w:lastRenderedPageBreak/>
        <w:t xml:space="preserve">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w:t>
      </w:r>
      <w:r w:rsidRPr="00820CD0">
        <w:rPr>
          <w:sz w:val="28"/>
          <w:szCs w:val="28"/>
        </w:rPr>
        <w:t>превышает 25 процентов</w:t>
      </w:r>
      <w:r w:rsidRPr="00DF3810">
        <w:rPr>
          <w:sz w:val="28"/>
          <w:szCs w:val="28"/>
        </w:rPr>
        <w:t>. При расчете доли участия офшорных компаний в капитале российского юридического лица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06CD05AB" w14:textId="77777777" w:rsidR="009B5AC2" w:rsidRPr="00DF3810" w:rsidRDefault="009B5AC2" w:rsidP="009B5AC2">
      <w:pPr>
        <w:widowControl/>
        <w:spacing w:line="360" w:lineRule="atLeast"/>
        <w:ind w:firstLine="709"/>
        <w:jc w:val="both"/>
        <w:rPr>
          <w:sz w:val="28"/>
          <w:szCs w:val="28"/>
        </w:rPr>
      </w:pPr>
      <w:r w:rsidRPr="00DF3810">
        <w:rPr>
          <w:sz w:val="28"/>
          <w:szCs w:val="28"/>
        </w:rPr>
        <w:t>г) уполномоченный банк не получает средства из федерального бюджета и бюджетов субъектов Российской Федерации на цели, предусмотренные пунктом 1 настоящих Правил, на основании иных нормативных правовых актов Российской Федерации;</w:t>
      </w:r>
    </w:p>
    <w:p w14:paraId="025F28DF" w14:textId="77777777" w:rsidR="009B5AC2" w:rsidRPr="00DF3810" w:rsidRDefault="009B5AC2" w:rsidP="009B5AC2">
      <w:pPr>
        <w:widowControl/>
        <w:spacing w:line="360" w:lineRule="atLeast"/>
        <w:ind w:firstLine="709"/>
        <w:jc w:val="both"/>
        <w:rPr>
          <w:sz w:val="28"/>
          <w:szCs w:val="28"/>
        </w:rPr>
      </w:pPr>
      <w:r w:rsidRPr="00DF3810">
        <w:rPr>
          <w:sz w:val="28"/>
          <w:szCs w:val="28"/>
        </w:rPr>
        <w:t>д) уполномоченный банк не находится в процессе реорганизации (за исключением реорганизации в форме присоединения к уполномоченному банку другого юридического лица), ликвидации, в отношении него не введена процедура банкротства, а также его деятельность не приостановлена в порядке, предусмотренном законодательством Российской Федерации;</w:t>
      </w:r>
    </w:p>
    <w:p w14:paraId="17AFABE3"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w:t>
      </w:r>
      <w:r w:rsidRPr="00DF3810">
        <w:rPr>
          <w:sz w:val="28"/>
          <w:szCs w:val="28"/>
        </w:rPr>
        <w:lastRenderedPageBreak/>
        <w:t>единоличного исполнительного органа, или главном бухгалтере (при наличии) уполномоченного банка;</w:t>
      </w:r>
    </w:p>
    <w:p w14:paraId="4961D1C6"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ж) уполномоченный банк не находится в перечне организаций и физических лиц, в отношении которых имеются сведения </w:t>
      </w:r>
      <w:r w:rsidRPr="00DF3810">
        <w:rPr>
          <w:sz w:val="28"/>
          <w:szCs w:val="28"/>
        </w:rPr>
        <w:br/>
        <w:t xml:space="preserve">об их причастности к экстремистской деятельности или терроризму, </w:t>
      </w:r>
      <w:r w:rsidRPr="00DF3810">
        <w:rPr>
          <w:sz w:val="28"/>
          <w:szCs w:val="28"/>
        </w:rPr>
        <w:br/>
        <w:t>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14:paraId="48B96D26"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32. Уполномоченные банки, претендующие на заключение соглашения в соответствии с настоящими Правилами, представляют в электронном виде с </w:t>
      </w:r>
      <w:r w:rsidRPr="00A47996">
        <w:rPr>
          <w:sz w:val="28"/>
          <w:szCs w:val="28"/>
        </w:rPr>
        <w:t>использованием единого портала</w:t>
      </w:r>
      <w:r w:rsidRPr="00DF3810">
        <w:rPr>
          <w:sz w:val="28"/>
          <w:szCs w:val="28"/>
        </w:rPr>
        <w:t xml:space="preserve"> (при наличии технической возможности) </w:t>
      </w:r>
      <w:r w:rsidRPr="00A47996">
        <w:rPr>
          <w:sz w:val="28"/>
          <w:szCs w:val="28"/>
        </w:rPr>
        <w:t>агенту</w:t>
      </w:r>
      <w:r w:rsidRPr="00DF3810">
        <w:rPr>
          <w:sz w:val="28"/>
          <w:szCs w:val="28"/>
        </w:rPr>
        <w:t xml:space="preserve"> заявку на заключение соглашения о предоставлении субсидии, к которой прилагают следующие документы (далее - заявка на заключение соглашения).</w:t>
      </w:r>
    </w:p>
    <w:p w14:paraId="0C9D2AF1" w14:textId="0AB1B9CA" w:rsidR="009B5AC2" w:rsidRPr="00DF3810" w:rsidRDefault="009B5AC2" w:rsidP="009B5AC2">
      <w:pPr>
        <w:widowControl/>
        <w:spacing w:line="360" w:lineRule="atLeast"/>
        <w:ind w:firstLine="709"/>
        <w:jc w:val="both"/>
        <w:rPr>
          <w:sz w:val="28"/>
          <w:szCs w:val="28"/>
        </w:rPr>
      </w:pPr>
      <w:r w:rsidRPr="00DF3810">
        <w:rPr>
          <w:sz w:val="28"/>
          <w:szCs w:val="28"/>
        </w:rPr>
        <w:t>В случае если уполномоченным банком является кредитная организация:</w:t>
      </w:r>
    </w:p>
    <w:p w14:paraId="048514C1" w14:textId="77777777" w:rsidR="009B5AC2" w:rsidRPr="00DF3810" w:rsidRDefault="009B5AC2" w:rsidP="009B5AC2">
      <w:pPr>
        <w:widowControl/>
        <w:spacing w:line="360" w:lineRule="atLeast"/>
        <w:ind w:firstLine="709"/>
        <w:jc w:val="both"/>
        <w:rPr>
          <w:sz w:val="28"/>
          <w:szCs w:val="28"/>
        </w:rPr>
      </w:pPr>
      <w:r w:rsidRPr="00DF3810">
        <w:rPr>
          <w:sz w:val="28"/>
          <w:szCs w:val="28"/>
        </w:rPr>
        <w:t>а) сведения о государственной регистрации уполномоченного банка в качестве юридического лица и копия лицензии на осуществление банковских операций, выданной Центральным банком Российской Федерации (в случае непредставления указанного документа агент запрашивает его самостоятельно);</w:t>
      </w:r>
    </w:p>
    <w:p w14:paraId="0079E23F" w14:textId="77777777" w:rsidR="009B5AC2" w:rsidRPr="00DF3810" w:rsidRDefault="009B5AC2" w:rsidP="009B5AC2">
      <w:pPr>
        <w:widowControl/>
        <w:spacing w:line="360" w:lineRule="atLeast"/>
        <w:ind w:firstLine="709"/>
        <w:jc w:val="both"/>
        <w:rPr>
          <w:sz w:val="28"/>
          <w:szCs w:val="28"/>
        </w:rPr>
      </w:pPr>
      <w:r w:rsidRPr="00DF3810">
        <w:rPr>
          <w:sz w:val="28"/>
          <w:szCs w:val="28"/>
        </w:rPr>
        <w:t>б) </w:t>
      </w:r>
      <w:r w:rsidRPr="00010006">
        <w:rPr>
          <w:sz w:val="28"/>
          <w:szCs w:val="28"/>
        </w:rPr>
        <w:t>заверенные уполномоченным банком или нотариально удостоверенные копии учредительных документов уполномоченного банка (в случае непредставления указанного документа агент запрашивает его самостоятельно);</w:t>
      </w:r>
    </w:p>
    <w:p w14:paraId="5EE92BDB"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справка, подписанная руководителем или уполномоченным лицом уполномоченного </w:t>
      </w:r>
      <w:r w:rsidRPr="00DF3810">
        <w:rPr>
          <w:sz w:val="28"/>
          <w:szCs w:val="28"/>
        </w:rPr>
        <w:lastRenderedPageBreak/>
        <w:t xml:space="preserve">банка, действующим на основании доверенности </w:t>
      </w:r>
      <w:r w:rsidRPr="00DF3810">
        <w:rPr>
          <w:sz w:val="28"/>
          <w:szCs w:val="28"/>
        </w:rPr>
        <w:br/>
        <w:t>(далее - уполномоченное лицо уполномоченного банка), скрепленная печатью (при наличии) уполномоченного банка, с указанием банковских реквизитов и счетов, на которые следует перечислять субсидию;</w:t>
      </w:r>
    </w:p>
    <w:p w14:paraId="32444767" w14:textId="77777777" w:rsidR="009B5AC2" w:rsidRPr="00DF3810" w:rsidRDefault="009B5AC2" w:rsidP="009B5AC2">
      <w:pPr>
        <w:widowControl/>
        <w:spacing w:line="360" w:lineRule="atLeast"/>
        <w:ind w:firstLine="709"/>
        <w:jc w:val="both"/>
        <w:rPr>
          <w:sz w:val="28"/>
          <w:szCs w:val="28"/>
        </w:rPr>
      </w:pPr>
      <w:r w:rsidRPr="00DF3810">
        <w:rPr>
          <w:sz w:val="28"/>
          <w:szCs w:val="28"/>
        </w:rPr>
        <w:t>г) доверенность уполномоченного лица уполномоченного банка, удостоверяющая право такого лица на подписание заявки</w:t>
      </w:r>
      <w:r w:rsidR="00820CD0">
        <w:rPr>
          <w:sz w:val="28"/>
          <w:szCs w:val="28"/>
        </w:rPr>
        <w:t xml:space="preserve"> на заключение соглашения</w:t>
      </w:r>
      <w:r w:rsidRPr="00DF3810">
        <w:rPr>
          <w:sz w:val="28"/>
          <w:szCs w:val="28"/>
        </w:rPr>
        <w:t xml:space="preserve"> и (или) иных документов на участие уполномоченного банка в получении субсидии (в случае если указанное заявление и (или) документы подписаны уполномоченным лицом уполномоченного банка);</w:t>
      </w:r>
    </w:p>
    <w:p w14:paraId="00740D5E" w14:textId="77777777" w:rsidR="009B5AC2" w:rsidRPr="00DF3810" w:rsidRDefault="009B5AC2" w:rsidP="009B5AC2">
      <w:pPr>
        <w:widowControl/>
        <w:spacing w:line="360" w:lineRule="atLeast"/>
        <w:ind w:firstLine="709"/>
        <w:jc w:val="both"/>
        <w:rPr>
          <w:sz w:val="28"/>
          <w:szCs w:val="28"/>
        </w:rPr>
      </w:pPr>
      <w:r w:rsidRPr="00DF3810">
        <w:rPr>
          <w:sz w:val="28"/>
          <w:szCs w:val="28"/>
        </w:rPr>
        <w:t>д) справка, подписанная руководителем или уполномоченным лицом уполномоченного банка, скрепленная печатью (при наличии) уполномоченного банка, подтверждающая, что на дату подачи заявки на заключение соглашения уполномоченный банк соответствует требованиям, предусмотренным пунктом 31 настоящих Правил.</w:t>
      </w:r>
    </w:p>
    <w:p w14:paraId="7F31858B" w14:textId="77777777" w:rsidR="009B5AC2" w:rsidRPr="00DF3810" w:rsidRDefault="009B5AC2" w:rsidP="009B5AC2">
      <w:pPr>
        <w:widowControl/>
        <w:spacing w:line="360" w:lineRule="atLeast"/>
        <w:ind w:firstLine="709"/>
        <w:jc w:val="both"/>
        <w:rPr>
          <w:sz w:val="28"/>
          <w:szCs w:val="28"/>
        </w:rPr>
      </w:pPr>
      <w:r w:rsidRPr="00DF3810">
        <w:rPr>
          <w:sz w:val="28"/>
          <w:szCs w:val="28"/>
        </w:rPr>
        <w:t>В случае если уполномоченным банком является ВЭБ.РФ:</w:t>
      </w:r>
    </w:p>
    <w:p w14:paraId="29DD20C2" w14:textId="389B3A9F" w:rsidR="009B5AC2" w:rsidRPr="00DF3810" w:rsidRDefault="009B5AC2" w:rsidP="009B5AC2">
      <w:pPr>
        <w:widowControl/>
        <w:spacing w:line="360" w:lineRule="atLeast"/>
        <w:ind w:firstLine="709"/>
        <w:jc w:val="both"/>
        <w:rPr>
          <w:sz w:val="28"/>
          <w:szCs w:val="28"/>
        </w:rPr>
      </w:pPr>
      <w:r w:rsidRPr="00DF3810">
        <w:rPr>
          <w:sz w:val="28"/>
          <w:szCs w:val="28"/>
        </w:rPr>
        <w:t xml:space="preserve">а) доверенность уполномоченного лица ВЭБ.РФ, удостоверяющая право такого лица на подписание </w:t>
      </w:r>
      <w:r w:rsidR="00820CD0">
        <w:rPr>
          <w:sz w:val="28"/>
          <w:szCs w:val="28"/>
        </w:rPr>
        <w:t>заявки</w:t>
      </w:r>
      <w:r w:rsidR="00820CD0" w:rsidRPr="00DF3810">
        <w:rPr>
          <w:sz w:val="28"/>
          <w:szCs w:val="28"/>
        </w:rPr>
        <w:t xml:space="preserve"> </w:t>
      </w:r>
      <w:r w:rsidRPr="00DF3810">
        <w:rPr>
          <w:sz w:val="28"/>
          <w:szCs w:val="28"/>
        </w:rPr>
        <w:t>на заключение соглашения и (или) иных документов на участие ВЭБ.РФ в получении субсидии (в  случае если указанное заявление и  (или) документы подписаны уполномоченным лицом ВЭБ.РФ);</w:t>
      </w:r>
    </w:p>
    <w:p w14:paraId="233E69DA" w14:textId="25841C95" w:rsidR="009B5AC2" w:rsidRPr="00DF3810" w:rsidRDefault="009B5AC2" w:rsidP="009B5AC2">
      <w:pPr>
        <w:widowControl/>
        <w:spacing w:line="360" w:lineRule="atLeast"/>
        <w:ind w:firstLine="709"/>
        <w:jc w:val="both"/>
        <w:rPr>
          <w:sz w:val="28"/>
          <w:szCs w:val="28"/>
        </w:rPr>
      </w:pPr>
      <w:r w:rsidRPr="00DF3810">
        <w:rPr>
          <w:sz w:val="28"/>
          <w:szCs w:val="28"/>
        </w:rPr>
        <w:t xml:space="preserve">б) справка, подписанная руководителем или уполномоченным лицом </w:t>
      </w:r>
      <w:r w:rsidRPr="00DF3810">
        <w:rPr>
          <w:spacing w:val="-4"/>
          <w:sz w:val="28"/>
          <w:szCs w:val="28"/>
        </w:rPr>
        <w:t xml:space="preserve">ВЭБ.РФ, действующим на основании доверенности (далее - </w:t>
      </w:r>
      <w:r w:rsidR="00820CD0" w:rsidRPr="00DF3810">
        <w:rPr>
          <w:spacing w:val="-4"/>
          <w:sz w:val="28"/>
          <w:szCs w:val="28"/>
        </w:rPr>
        <w:t>уполномоченн</w:t>
      </w:r>
      <w:r w:rsidR="00820CD0">
        <w:rPr>
          <w:spacing w:val="-4"/>
          <w:sz w:val="28"/>
          <w:szCs w:val="28"/>
        </w:rPr>
        <w:t>ое</w:t>
      </w:r>
      <w:r w:rsidR="00820CD0" w:rsidRPr="00DF3810">
        <w:rPr>
          <w:sz w:val="28"/>
          <w:szCs w:val="28"/>
        </w:rPr>
        <w:t xml:space="preserve"> лиц</w:t>
      </w:r>
      <w:r w:rsidR="00820CD0">
        <w:rPr>
          <w:sz w:val="28"/>
          <w:szCs w:val="28"/>
        </w:rPr>
        <w:t>о</w:t>
      </w:r>
      <w:r w:rsidR="00820CD0" w:rsidRPr="00DF3810">
        <w:rPr>
          <w:sz w:val="28"/>
          <w:szCs w:val="28"/>
        </w:rPr>
        <w:t xml:space="preserve"> </w:t>
      </w:r>
      <w:r w:rsidRPr="00DF3810">
        <w:rPr>
          <w:sz w:val="28"/>
          <w:szCs w:val="28"/>
        </w:rPr>
        <w:t xml:space="preserve">ВЭБ.РФ), скрепленная печатью ВЭБ.РФ (при наличии), с указанием банковских </w:t>
      </w:r>
      <w:r w:rsidRPr="00DF3810">
        <w:rPr>
          <w:sz w:val="28"/>
          <w:szCs w:val="28"/>
        </w:rPr>
        <w:lastRenderedPageBreak/>
        <w:t>реквизитов и счетов, на которые следует перечислять субсидию;</w:t>
      </w:r>
    </w:p>
    <w:p w14:paraId="2C6F8C97" w14:textId="77777777" w:rsidR="009B5AC2" w:rsidRPr="00DF3810" w:rsidRDefault="009B5AC2" w:rsidP="009B5AC2">
      <w:pPr>
        <w:widowControl/>
        <w:spacing w:line="360" w:lineRule="atLeast"/>
        <w:ind w:firstLine="709"/>
        <w:jc w:val="both"/>
        <w:rPr>
          <w:sz w:val="28"/>
          <w:szCs w:val="28"/>
        </w:rPr>
      </w:pPr>
      <w:r w:rsidRPr="00DF3810">
        <w:rPr>
          <w:sz w:val="28"/>
          <w:szCs w:val="28"/>
        </w:rPr>
        <w:t>в) справка, подписанная руководителем или уполномоченным лицом ВЭБ.РФ, скрепленная печатью ВЭБ.РФ (при наличии), подтверждающая, что на дату подачи заявки на заключение соглашения ВЭБ.РФ соответствует следующим критериям:</w:t>
      </w:r>
    </w:p>
    <w:p w14:paraId="4E713FC4"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у ВЭБ.РФ на дату не ранее чем за </w:t>
      </w:r>
      <w:r w:rsidRPr="00E95694">
        <w:rPr>
          <w:sz w:val="28"/>
          <w:szCs w:val="28"/>
        </w:rPr>
        <w:t xml:space="preserve">30 календарных </w:t>
      </w:r>
      <w:r w:rsidRPr="00DF3810">
        <w:rPr>
          <w:sz w:val="28"/>
          <w:szCs w:val="28"/>
        </w:rPr>
        <w:t xml:space="preserve">дней до даты подачи заявки на заключение соглашения отсутствует неисполненная </w:t>
      </w:r>
      <w:r w:rsidRPr="00DF3810">
        <w:rPr>
          <w:spacing w:val="-4"/>
          <w:sz w:val="28"/>
          <w:szCs w:val="28"/>
        </w:rPr>
        <w:t>обязанность по уплате налогов, сборов, страховых взносов, пеней, штрафов,</w:t>
      </w:r>
      <w:r w:rsidRPr="00DF3810">
        <w:rPr>
          <w:sz w:val="28"/>
          <w:szCs w:val="28"/>
        </w:rPr>
        <w:t xml:space="preserve"> процентов, подлежащих уплате в соответствии с  законодательством Российской Федерации о налогах и сборах; </w:t>
      </w:r>
    </w:p>
    <w:p w14:paraId="69A823E8"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ВЭБ.РФ по состоянию на дату не ранее чем за </w:t>
      </w:r>
      <w:r w:rsidRPr="00E95694">
        <w:rPr>
          <w:sz w:val="28"/>
          <w:szCs w:val="28"/>
        </w:rPr>
        <w:t xml:space="preserve">30 календарных </w:t>
      </w:r>
      <w:r w:rsidRPr="00DF3810">
        <w:rPr>
          <w:sz w:val="28"/>
          <w:szCs w:val="28"/>
        </w:rPr>
        <w:t>дней до даты подачи заявки на заключение соглашения не имеет просроченной задолженности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иной просроченной (неурегулированной) задолженности по денежным обязательствам перед Российской Федерацией;</w:t>
      </w:r>
    </w:p>
    <w:p w14:paraId="72767616" w14:textId="77777777" w:rsidR="009B5AC2" w:rsidRPr="00DF3810" w:rsidRDefault="009B5AC2" w:rsidP="009B5AC2">
      <w:pPr>
        <w:widowControl/>
        <w:spacing w:line="360" w:lineRule="atLeast"/>
        <w:ind w:firstLine="709"/>
        <w:jc w:val="both"/>
        <w:rPr>
          <w:sz w:val="28"/>
          <w:szCs w:val="28"/>
        </w:rPr>
      </w:pPr>
      <w:r w:rsidRPr="00DF3810">
        <w:rPr>
          <w:sz w:val="28"/>
          <w:szCs w:val="28"/>
        </w:rPr>
        <w:t>ВЭБ.РФ не находится в процессе реорганизации, ликвидации;</w:t>
      </w:r>
    </w:p>
    <w:p w14:paraId="459D1F08" w14:textId="77777777" w:rsidR="009B5AC2" w:rsidRPr="00DF3810" w:rsidRDefault="009B5AC2" w:rsidP="009B5AC2">
      <w:pPr>
        <w:widowControl/>
        <w:spacing w:line="360" w:lineRule="atLeast"/>
        <w:ind w:firstLine="709"/>
        <w:jc w:val="both"/>
        <w:rPr>
          <w:sz w:val="28"/>
          <w:szCs w:val="28"/>
        </w:rPr>
      </w:pPr>
      <w:r w:rsidRPr="00DF3810">
        <w:rPr>
          <w:sz w:val="28"/>
          <w:szCs w:val="28"/>
        </w:rPr>
        <w:t>ВЭБ.РФ не получает средства из федерального бюджета и бюджетов субъектов Российской Федерации на цели, предусмотренные пунктом 1 настоящих Правил, на основании иных нормативных правовых актов Российской Федерации;</w:t>
      </w:r>
    </w:p>
    <w:p w14:paraId="37BC4542"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w:t>
      </w:r>
      <w:r w:rsidRPr="00DF3810">
        <w:rPr>
          <w:sz w:val="28"/>
          <w:szCs w:val="28"/>
        </w:rPr>
        <w:lastRenderedPageBreak/>
        <w:t>единоличного исполнительного органа, или главном бухгалтере ВЭБ.РФ;</w:t>
      </w:r>
    </w:p>
    <w:p w14:paraId="4CB9B62A" w14:textId="77777777" w:rsidR="009B5AC2" w:rsidRPr="00DF3810" w:rsidRDefault="009B5AC2" w:rsidP="009B5AC2">
      <w:pPr>
        <w:widowControl/>
        <w:spacing w:line="360" w:lineRule="atLeast"/>
        <w:ind w:firstLine="709"/>
        <w:jc w:val="both"/>
        <w:rPr>
          <w:sz w:val="28"/>
          <w:szCs w:val="28"/>
        </w:rPr>
      </w:pPr>
      <w:r w:rsidRPr="00DF3810">
        <w:rPr>
          <w:sz w:val="28"/>
          <w:szCs w:val="28"/>
        </w:rPr>
        <w:t>ВЭБ.РФ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14:paraId="0B8E4426"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33. Агент не позднее 20 рабочих дней со дня окончания приема заявок на заключение соглашения, </w:t>
      </w:r>
      <w:r w:rsidRPr="00E95694">
        <w:rPr>
          <w:sz w:val="28"/>
          <w:szCs w:val="28"/>
        </w:rPr>
        <w:t>указанного в извещении о проведении отбора:</w:t>
      </w:r>
    </w:p>
    <w:p w14:paraId="6BD925F1" w14:textId="77777777" w:rsidR="009B5AC2" w:rsidRPr="00DF3810" w:rsidRDefault="009B5AC2" w:rsidP="009B5AC2">
      <w:pPr>
        <w:widowControl/>
        <w:spacing w:line="360" w:lineRule="atLeast"/>
        <w:ind w:firstLine="709"/>
        <w:jc w:val="both"/>
        <w:rPr>
          <w:sz w:val="28"/>
          <w:szCs w:val="28"/>
        </w:rPr>
      </w:pPr>
      <w:r w:rsidRPr="00DF3810">
        <w:rPr>
          <w:sz w:val="28"/>
          <w:szCs w:val="28"/>
        </w:rPr>
        <w:t>а) обеспечивает регистрацию заявок на заключение соглашения и прилагаемых к ним документов, представленных в соответствии с пунктом 32 настоящих Правил, в порядке их поступления;</w:t>
      </w:r>
    </w:p>
    <w:p w14:paraId="04917AFA" w14:textId="51C7F60E" w:rsidR="009B5AC2" w:rsidRPr="00DF3810" w:rsidRDefault="009B5AC2" w:rsidP="009B5AC2">
      <w:pPr>
        <w:widowControl/>
        <w:spacing w:line="360" w:lineRule="atLeast"/>
        <w:ind w:firstLine="709"/>
        <w:jc w:val="both"/>
        <w:rPr>
          <w:sz w:val="28"/>
          <w:szCs w:val="28"/>
        </w:rPr>
      </w:pPr>
      <w:r w:rsidRPr="00DF3810">
        <w:rPr>
          <w:spacing w:val="-4"/>
          <w:sz w:val="28"/>
          <w:szCs w:val="28"/>
        </w:rPr>
        <w:t xml:space="preserve">б) осуществляет проверку </w:t>
      </w:r>
      <w:r w:rsidR="00E95694" w:rsidRPr="00DF3810">
        <w:rPr>
          <w:sz w:val="28"/>
          <w:szCs w:val="28"/>
        </w:rPr>
        <w:t>заявок на заключение соглашения и прилагаемых к ним документов</w:t>
      </w:r>
      <w:r w:rsidRPr="00DF3810">
        <w:rPr>
          <w:spacing w:val="-4"/>
          <w:sz w:val="28"/>
          <w:szCs w:val="28"/>
        </w:rPr>
        <w:t>, представленных в соответствии</w:t>
      </w:r>
      <w:r w:rsidRPr="00DF3810">
        <w:rPr>
          <w:sz w:val="28"/>
          <w:szCs w:val="28"/>
        </w:rPr>
        <w:t xml:space="preserve"> с пунктом  32 настоящих Правил, на их соответствие требованиям </w:t>
      </w:r>
      <w:r w:rsidRPr="00E95694">
        <w:rPr>
          <w:sz w:val="28"/>
          <w:szCs w:val="28"/>
        </w:rPr>
        <w:t>указанного пункта</w:t>
      </w:r>
      <w:r w:rsidRPr="00DF3810">
        <w:rPr>
          <w:sz w:val="28"/>
          <w:szCs w:val="28"/>
        </w:rPr>
        <w:t>;</w:t>
      </w:r>
    </w:p>
    <w:p w14:paraId="5C277600" w14:textId="77777777" w:rsidR="009B5AC2" w:rsidRPr="00DF3810" w:rsidRDefault="009B5AC2" w:rsidP="009B5AC2">
      <w:pPr>
        <w:widowControl/>
        <w:spacing w:line="360" w:lineRule="atLeast"/>
        <w:ind w:firstLine="709"/>
        <w:jc w:val="both"/>
        <w:rPr>
          <w:sz w:val="28"/>
          <w:szCs w:val="28"/>
        </w:rPr>
      </w:pPr>
      <w:r w:rsidRPr="00DF3810">
        <w:rPr>
          <w:sz w:val="28"/>
          <w:szCs w:val="28"/>
        </w:rPr>
        <w:t>в) в случае если по результатам проверки, предусмотренной подпунктом "б" настоящего пункта, имеются основания для отклонения заявки на заключение соглашения, предусмотренные пунктом  35 настоящих Правил, направляет уполномоченному банку уведомление с указанием оснований такого отказа;</w:t>
      </w:r>
    </w:p>
    <w:p w14:paraId="70E6CC24"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г) в случае если по результатам проверки, предусмотренной подпунктом "б" настоящего пункта, документы, представленные </w:t>
      </w:r>
      <w:r w:rsidRPr="00DF3810">
        <w:rPr>
          <w:spacing w:val="-2"/>
          <w:sz w:val="28"/>
          <w:szCs w:val="28"/>
        </w:rPr>
        <w:t xml:space="preserve">в соответствии с пунктом 32 настоящих Правил, соответствуют </w:t>
      </w:r>
      <w:r w:rsidRPr="00E95694">
        <w:rPr>
          <w:spacing w:val="-2"/>
          <w:sz w:val="28"/>
          <w:szCs w:val="28"/>
        </w:rPr>
        <w:t>требованиям</w:t>
      </w:r>
      <w:r w:rsidRPr="00E95694">
        <w:rPr>
          <w:sz w:val="28"/>
          <w:szCs w:val="28"/>
        </w:rPr>
        <w:t xml:space="preserve"> указанного пункта</w:t>
      </w:r>
      <w:r w:rsidRPr="00DF3810">
        <w:rPr>
          <w:sz w:val="28"/>
          <w:szCs w:val="28"/>
        </w:rPr>
        <w:t>, осуществляет:</w:t>
      </w:r>
    </w:p>
    <w:p w14:paraId="613281BA"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 xml:space="preserve">подготовку заключения о возможности заключения соглашения о предоставлении субсидии по форме, установленной агентским </w:t>
      </w:r>
      <w:r w:rsidRPr="00DF3810">
        <w:rPr>
          <w:sz w:val="28"/>
          <w:szCs w:val="28"/>
        </w:rPr>
        <w:br/>
        <w:t>договором (далее - заключение о возможности заключения соглашения о предоставлении субсидии), в котором в том числе указывается информация:</w:t>
      </w:r>
    </w:p>
    <w:p w14:paraId="69A7B820" w14:textId="1408CF16" w:rsidR="009B5AC2" w:rsidRPr="00937EB4" w:rsidRDefault="009B5AC2" w:rsidP="009B5AC2">
      <w:pPr>
        <w:widowControl/>
        <w:spacing w:line="360" w:lineRule="atLeast"/>
        <w:ind w:firstLine="709"/>
        <w:jc w:val="both"/>
        <w:rPr>
          <w:sz w:val="28"/>
          <w:szCs w:val="28"/>
        </w:rPr>
      </w:pPr>
      <w:r w:rsidRPr="00DF3810">
        <w:rPr>
          <w:sz w:val="28"/>
          <w:szCs w:val="28"/>
        </w:rPr>
        <w:t>о соответствии уполномоченного банка требованиям</w:t>
      </w:r>
      <w:r w:rsidR="00347EE7">
        <w:rPr>
          <w:sz w:val="28"/>
          <w:szCs w:val="28"/>
        </w:rPr>
        <w:t>, установленным</w:t>
      </w:r>
      <w:r w:rsidRPr="00DF3810">
        <w:rPr>
          <w:sz w:val="28"/>
          <w:szCs w:val="28"/>
        </w:rPr>
        <w:t xml:space="preserve"> </w:t>
      </w:r>
      <w:r w:rsidR="00347EE7" w:rsidRPr="00937EB4">
        <w:rPr>
          <w:sz w:val="28"/>
          <w:szCs w:val="28"/>
        </w:rPr>
        <w:t>пунктом </w:t>
      </w:r>
      <w:r w:rsidRPr="00937EB4">
        <w:rPr>
          <w:sz w:val="28"/>
          <w:szCs w:val="28"/>
        </w:rPr>
        <w:t>31 настоящих Правил;</w:t>
      </w:r>
    </w:p>
    <w:p w14:paraId="624F919E" w14:textId="614EB888" w:rsidR="009B5AC2" w:rsidRPr="00DF3810" w:rsidRDefault="009B5AC2" w:rsidP="009B5AC2">
      <w:pPr>
        <w:widowControl/>
        <w:spacing w:line="360" w:lineRule="atLeast"/>
        <w:ind w:firstLine="709"/>
        <w:jc w:val="both"/>
        <w:rPr>
          <w:sz w:val="28"/>
          <w:szCs w:val="28"/>
        </w:rPr>
      </w:pPr>
      <w:r w:rsidRPr="003A16B5">
        <w:rPr>
          <w:sz w:val="28"/>
          <w:szCs w:val="28"/>
        </w:rPr>
        <w:t xml:space="preserve">о соответствии </w:t>
      </w:r>
      <w:r w:rsidR="00347EE7" w:rsidRPr="003A16B5">
        <w:rPr>
          <w:sz w:val="28"/>
          <w:szCs w:val="28"/>
        </w:rPr>
        <w:t xml:space="preserve">представленных </w:t>
      </w:r>
      <w:r w:rsidRPr="00486EBE">
        <w:rPr>
          <w:sz w:val="28"/>
          <w:szCs w:val="28"/>
        </w:rPr>
        <w:t xml:space="preserve">документов </w:t>
      </w:r>
      <w:r w:rsidRPr="0037525D">
        <w:rPr>
          <w:sz w:val="28"/>
          <w:szCs w:val="28"/>
        </w:rPr>
        <w:t>требованиям</w:t>
      </w:r>
      <w:r w:rsidR="00347EE7" w:rsidRPr="00937EB4">
        <w:rPr>
          <w:sz w:val="28"/>
          <w:szCs w:val="28"/>
        </w:rPr>
        <w:t>, установленным</w:t>
      </w:r>
      <w:r w:rsidRPr="00937EB4">
        <w:rPr>
          <w:sz w:val="28"/>
          <w:szCs w:val="28"/>
        </w:rPr>
        <w:t xml:space="preserve"> </w:t>
      </w:r>
      <w:r w:rsidR="00347EE7" w:rsidRPr="00937EB4">
        <w:rPr>
          <w:sz w:val="28"/>
          <w:szCs w:val="28"/>
        </w:rPr>
        <w:t>пунктом </w:t>
      </w:r>
      <w:r w:rsidRPr="00937EB4">
        <w:rPr>
          <w:sz w:val="28"/>
          <w:szCs w:val="28"/>
        </w:rPr>
        <w:t>32 настоящих Правил;</w:t>
      </w:r>
    </w:p>
    <w:p w14:paraId="21924D1E"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о плановом размере субсидии с распределением по годам </w:t>
      </w:r>
      <w:r w:rsidRPr="00DF3810">
        <w:rPr>
          <w:sz w:val="28"/>
          <w:szCs w:val="28"/>
        </w:rPr>
        <w:br/>
        <w:t xml:space="preserve">по каждому инвестиционному проекту, включенному в Перечень проектов, рассчитанном на основании сведений в соответствии с пунктом "а" </w:t>
      </w:r>
      <w:r w:rsidRPr="00DF3810">
        <w:rPr>
          <w:sz w:val="28"/>
          <w:szCs w:val="28"/>
        </w:rPr>
        <w:br/>
        <w:t>пункта 28 настоящих Правил;</w:t>
      </w:r>
    </w:p>
    <w:p w14:paraId="04A52EE6" w14:textId="77777777" w:rsidR="009B5AC2" w:rsidRPr="00DF3810" w:rsidRDefault="009B5AC2" w:rsidP="009B5AC2">
      <w:pPr>
        <w:widowControl/>
        <w:spacing w:line="360" w:lineRule="atLeast"/>
        <w:ind w:firstLine="709"/>
        <w:jc w:val="both"/>
        <w:rPr>
          <w:sz w:val="28"/>
          <w:szCs w:val="28"/>
        </w:rPr>
      </w:pPr>
      <w:r w:rsidRPr="00DF3810">
        <w:rPr>
          <w:sz w:val="28"/>
          <w:szCs w:val="28"/>
        </w:rPr>
        <w:t>о результате предоставления субсидии, рассчитанного с распределением по годам на срок реализации инвестиционного проекта по каждому инвестиционному проекту, включенному в Перечень проектов, рассчитанном на основании сведений в соответствии с пунктом "г" пункта 28 настоящих Правил;</w:t>
      </w:r>
    </w:p>
    <w:p w14:paraId="5004ED78" w14:textId="3007D17E" w:rsidR="009B5AC2" w:rsidRPr="00DF3810" w:rsidRDefault="009B5AC2" w:rsidP="009B5AC2">
      <w:pPr>
        <w:widowControl/>
        <w:spacing w:line="360" w:lineRule="atLeast"/>
        <w:ind w:firstLine="709"/>
        <w:jc w:val="both"/>
        <w:rPr>
          <w:sz w:val="28"/>
          <w:szCs w:val="28"/>
        </w:rPr>
      </w:pPr>
      <w:r w:rsidRPr="00DF3810">
        <w:rPr>
          <w:sz w:val="28"/>
          <w:szCs w:val="28"/>
        </w:rPr>
        <w:t>д) направляет в Министерство промышленности и торговли Российской Федерации заключения о возможности заключения соглашения о предоставлении субсидии</w:t>
      </w:r>
      <w:r w:rsidR="00937EB4">
        <w:rPr>
          <w:sz w:val="28"/>
          <w:szCs w:val="28"/>
        </w:rPr>
        <w:t xml:space="preserve"> </w:t>
      </w:r>
      <w:r w:rsidR="00937EB4" w:rsidRPr="00DF3810">
        <w:rPr>
          <w:sz w:val="28"/>
          <w:szCs w:val="28"/>
        </w:rPr>
        <w:t>с приложением документов, представленных уполномоченным банком в соответстви</w:t>
      </w:r>
      <w:r w:rsidR="00130047">
        <w:rPr>
          <w:sz w:val="28"/>
          <w:szCs w:val="28"/>
        </w:rPr>
        <w:t>и с пунктом 32 настоящих Правил.</w:t>
      </w:r>
    </w:p>
    <w:p w14:paraId="6816EC1C"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Уполномоченный банк в течение 5 рабочих дней с даты получения уведомления, предусмотренного подпунктом "в" настоящего пункта, </w:t>
      </w:r>
      <w:r w:rsidRPr="00DF3810">
        <w:rPr>
          <w:sz w:val="28"/>
          <w:szCs w:val="28"/>
        </w:rPr>
        <w:lastRenderedPageBreak/>
        <w:t>вправе повторно направить доработанную заявку на заключение соглашения.</w:t>
      </w:r>
    </w:p>
    <w:p w14:paraId="526CCE01" w14:textId="77777777" w:rsidR="009B5AC2" w:rsidRPr="00DF3810" w:rsidRDefault="009B5AC2" w:rsidP="009B5AC2">
      <w:pPr>
        <w:widowControl/>
        <w:spacing w:line="360" w:lineRule="atLeast"/>
        <w:ind w:firstLine="709"/>
        <w:jc w:val="both"/>
        <w:rPr>
          <w:sz w:val="28"/>
          <w:szCs w:val="28"/>
        </w:rPr>
      </w:pPr>
      <w:r w:rsidRPr="00DF3810">
        <w:rPr>
          <w:sz w:val="28"/>
          <w:szCs w:val="28"/>
        </w:rPr>
        <w:t>В этом случае повторное рассмотрение заявки на заключение соглашения осуществляется агентом в течение 5 рабочих дней с даты ее поступления.</w:t>
      </w:r>
    </w:p>
    <w:p w14:paraId="3327E26B" w14:textId="77777777" w:rsidR="009B5AC2" w:rsidRPr="00DF3810" w:rsidRDefault="009B5AC2" w:rsidP="009B5AC2">
      <w:pPr>
        <w:widowControl/>
        <w:spacing w:line="360" w:lineRule="atLeast"/>
        <w:ind w:firstLine="709"/>
        <w:jc w:val="both"/>
        <w:rPr>
          <w:sz w:val="28"/>
          <w:szCs w:val="28"/>
        </w:rPr>
      </w:pPr>
      <w:r w:rsidRPr="00DF3810">
        <w:rPr>
          <w:sz w:val="28"/>
          <w:szCs w:val="28"/>
        </w:rPr>
        <w:t>34. Министерство промышленности и торговли Российской Федерации в течение 20 рабочих дней со дня получения заключения о возможности заключения соглашения о предоставлении субсидии, предусмотренного подпунктом "г" пункта 33 настоящих Правил:</w:t>
      </w:r>
    </w:p>
    <w:p w14:paraId="1C25E57C"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а) обеспечивает рассмотрение заключения о возможности заключения соглашения о предоставлении субсидии и по результатам рассмотрения в случае несоответствия указанного заключения </w:t>
      </w:r>
      <w:r w:rsidRPr="00937EB4">
        <w:rPr>
          <w:sz w:val="28"/>
          <w:szCs w:val="28"/>
        </w:rPr>
        <w:t>установленным требованиям</w:t>
      </w:r>
      <w:r w:rsidRPr="00DF3810">
        <w:rPr>
          <w:sz w:val="28"/>
          <w:szCs w:val="28"/>
        </w:rPr>
        <w:t xml:space="preserve"> направляет его на доработку агенту. Агент дорабатывает такое заключение в течение 3 рабочих дней и направляет его в Министерство промышленности и торговли Российской Федерации с приложением документов, представленных уполномоченным банком в соответствии с пунктом 32 настоящих Правил;</w:t>
      </w:r>
    </w:p>
    <w:p w14:paraId="74E18BE1" w14:textId="77777777" w:rsidR="009B5AC2" w:rsidRPr="00DF3810" w:rsidRDefault="009B5AC2" w:rsidP="009B5AC2">
      <w:pPr>
        <w:widowControl/>
        <w:spacing w:line="360" w:lineRule="atLeast"/>
        <w:ind w:firstLine="709"/>
        <w:jc w:val="both"/>
        <w:rPr>
          <w:sz w:val="28"/>
          <w:szCs w:val="28"/>
        </w:rPr>
      </w:pPr>
      <w:r w:rsidRPr="00DF3810">
        <w:rPr>
          <w:sz w:val="28"/>
          <w:szCs w:val="28"/>
        </w:rPr>
        <w:t>б) принимает одно из следующих решений:</w:t>
      </w:r>
    </w:p>
    <w:p w14:paraId="0BC01BAC" w14:textId="77777777" w:rsidR="009B5AC2" w:rsidRPr="00DF3810" w:rsidRDefault="009B5AC2" w:rsidP="009B5AC2">
      <w:pPr>
        <w:widowControl/>
        <w:spacing w:line="360" w:lineRule="atLeast"/>
        <w:ind w:firstLine="709"/>
        <w:jc w:val="both"/>
        <w:rPr>
          <w:sz w:val="28"/>
          <w:szCs w:val="28"/>
        </w:rPr>
      </w:pPr>
      <w:r w:rsidRPr="00DF3810">
        <w:rPr>
          <w:sz w:val="28"/>
          <w:szCs w:val="28"/>
        </w:rPr>
        <w:t>о включении уполномоченного банка в перечень получателей субсидии и заключении соглашения о предоставлении субсидии;</w:t>
      </w:r>
    </w:p>
    <w:p w14:paraId="63F23C5F" w14:textId="77777777" w:rsidR="009B5AC2" w:rsidRPr="00DF3810" w:rsidRDefault="009B5AC2" w:rsidP="009B5AC2">
      <w:pPr>
        <w:widowControl/>
        <w:spacing w:line="360" w:lineRule="atLeast"/>
        <w:ind w:firstLine="709"/>
        <w:jc w:val="both"/>
        <w:rPr>
          <w:sz w:val="28"/>
          <w:szCs w:val="28"/>
        </w:rPr>
      </w:pPr>
      <w:r w:rsidRPr="00DF3810">
        <w:rPr>
          <w:sz w:val="28"/>
          <w:szCs w:val="28"/>
        </w:rPr>
        <w:t>об отказе в заключении соглашения о предоставлении субсидии;</w:t>
      </w:r>
    </w:p>
    <w:p w14:paraId="5F02ECC4"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направляет агенту информацию о решениях, принятых в соответствии с подпунктом "б" настоящего пункта, который уведомляет уполномоченный банк о принятом Министерством </w:t>
      </w:r>
      <w:r w:rsidRPr="00DF3810">
        <w:rPr>
          <w:sz w:val="28"/>
          <w:szCs w:val="28"/>
        </w:rPr>
        <w:lastRenderedPageBreak/>
        <w:t>промышленности и торговли Российской Федерации решении в течение 5 рабочих дней с даты получения соответствующей информации.</w:t>
      </w:r>
    </w:p>
    <w:p w14:paraId="0E41F665" w14:textId="77777777" w:rsidR="009B5AC2" w:rsidRPr="00DF3810" w:rsidRDefault="009B5AC2" w:rsidP="009B5AC2">
      <w:pPr>
        <w:widowControl/>
        <w:spacing w:line="360" w:lineRule="atLeast"/>
        <w:ind w:firstLine="709"/>
        <w:jc w:val="both"/>
        <w:rPr>
          <w:sz w:val="28"/>
          <w:szCs w:val="28"/>
        </w:rPr>
      </w:pPr>
      <w:r w:rsidRPr="00DF3810">
        <w:rPr>
          <w:sz w:val="28"/>
          <w:szCs w:val="28"/>
        </w:rPr>
        <w:t>35. Основаниями для отказа в заключении соглашения являются:</w:t>
      </w:r>
    </w:p>
    <w:p w14:paraId="13963658" w14:textId="77777777" w:rsidR="009B5AC2" w:rsidRPr="00DF3810" w:rsidRDefault="009B5AC2" w:rsidP="009B5AC2">
      <w:pPr>
        <w:widowControl/>
        <w:spacing w:line="360" w:lineRule="atLeast"/>
        <w:ind w:firstLine="709"/>
        <w:jc w:val="both"/>
        <w:rPr>
          <w:sz w:val="28"/>
          <w:szCs w:val="28"/>
        </w:rPr>
      </w:pPr>
      <w:r w:rsidRPr="00DF3810">
        <w:rPr>
          <w:sz w:val="28"/>
          <w:szCs w:val="28"/>
        </w:rPr>
        <w:t>а) непредставление или представление не в полном объеме документов, указанных в пункте 32 настоящих Правил;</w:t>
      </w:r>
    </w:p>
    <w:p w14:paraId="04AF838C" w14:textId="77777777" w:rsidR="009B5AC2" w:rsidRPr="00DF3810" w:rsidRDefault="009B5AC2" w:rsidP="009B5AC2">
      <w:pPr>
        <w:widowControl/>
        <w:spacing w:line="360" w:lineRule="atLeast"/>
        <w:ind w:firstLine="709"/>
        <w:jc w:val="both"/>
        <w:rPr>
          <w:sz w:val="28"/>
          <w:szCs w:val="28"/>
        </w:rPr>
      </w:pPr>
      <w:r w:rsidRPr="00DF3810">
        <w:rPr>
          <w:sz w:val="28"/>
          <w:szCs w:val="28"/>
        </w:rPr>
        <w:t>б) несоответствие документов, представленных в соответствии с пунктом 32 настоящих Правил, требованиям настоящих Правил либо наличие в них неполной и (или) недостоверной информации, в том числе информации о месте нахождения и об адресе юридического лица;</w:t>
      </w:r>
    </w:p>
    <w:p w14:paraId="5C564077" w14:textId="77777777" w:rsidR="009B5AC2" w:rsidRPr="00DF3810" w:rsidRDefault="009B5AC2" w:rsidP="009B5AC2">
      <w:pPr>
        <w:widowControl/>
        <w:spacing w:line="360" w:lineRule="atLeast"/>
        <w:ind w:firstLine="709"/>
        <w:jc w:val="both"/>
        <w:rPr>
          <w:sz w:val="28"/>
          <w:szCs w:val="28"/>
        </w:rPr>
      </w:pPr>
      <w:r w:rsidRPr="00DF3810">
        <w:rPr>
          <w:sz w:val="28"/>
          <w:szCs w:val="28"/>
        </w:rPr>
        <w:t>в) несоответствие уполномоченного банка требованиям, установленным пунктом 31 настоящих Правил;</w:t>
      </w:r>
    </w:p>
    <w:p w14:paraId="73F3EE51"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г) недостаток </w:t>
      </w:r>
      <w:r w:rsidRPr="00470429">
        <w:rPr>
          <w:sz w:val="28"/>
          <w:szCs w:val="28"/>
        </w:rPr>
        <w:t>лимитов бюджетных обязательств, доведенных в установленном порядке до Министерства</w:t>
      </w:r>
      <w:r w:rsidRPr="00DF3810">
        <w:rPr>
          <w:sz w:val="28"/>
          <w:szCs w:val="28"/>
        </w:rPr>
        <w:t xml:space="preserve"> промышленности и торговли Российской Федерации как получателя средств федерального бюджета на цели, указанные в пункте 1 настоящих Правил;</w:t>
      </w:r>
    </w:p>
    <w:p w14:paraId="700A9880" w14:textId="77777777" w:rsidR="009B5AC2" w:rsidRPr="00DF3810" w:rsidRDefault="009B5AC2" w:rsidP="009B5AC2">
      <w:pPr>
        <w:widowControl/>
        <w:spacing w:line="360" w:lineRule="atLeast"/>
        <w:ind w:firstLine="709"/>
        <w:jc w:val="both"/>
        <w:rPr>
          <w:sz w:val="28"/>
          <w:szCs w:val="28"/>
        </w:rPr>
      </w:pPr>
      <w:r w:rsidRPr="00DF3810">
        <w:rPr>
          <w:sz w:val="28"/>
          <w:szCs w:val="28"/>
        </w:rPr>
        <w:t>д) представление заявки на заключение соглашения после даты и (или) времени, определенных для подачи заявок</w:t>
      </w:r>
      <w:r w:rsidR="00470429">
        <w:rPr>
          <w:sz w:val="28"/>
          <w:szCs w:val="28"/>
        </w:rPr>
        <w:t xml:space="preserve"> в извещении о проведении отбора</w:t>
      </w:r>
      <w:r w:rsidRPr="00DF3810">
        <w:rPr>
          <w:sz w:val="28"/>
          <w:szCs w:val="28"/>
        </w:rPr>
        <w:t>.</w:t>
      </w:r>
    </w:p>
    <w:p w14:paraId="61896919" w14:textId="77777777" w:rsidR="009B5AC2" w:rsidRPr="00DF3810" w:rsidRDefault="009B5AC2" w:rsidP="009B5AC2">
      <w:pPr>
        <w:widowControl/>
        <w:spacing w:line="360" w:lineRule="atLeast"/>
        <w:ind w:firstLine="709"/>
        <w:jc w:val="both"/>
        <w:rPr>
          <w:sz w:val="28"/>
          <w:szCs w:val="28"/>
        </w:rPr>
      </w:pPr>
      <w:r w:rsidRPr="00DF3810">
        <w:rPr>
          <w:sz w:val="28"/>
          <w:szCs w:val="28"/>
        </w:rPr>
        <w:t>36. В течение 20 рабочих дней с даты включения уполномоченного банка в перечень получателей субсидий Министерство промышленности и торговли Российской Федерации и агент заключают соглашение о предоставлении субсидии с получателем субсидии в соответствии с типовой формой, установленной Министерством финансов Российской Федерации.</w:t>
      </w:r>
    </w:p>
    <w:p w14:paraId="6F91D4FF"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Соглашение о предоставлении субсидии (далее - соглашение) с получателем субсидии </w:t>
      </w:r>
      <w:r w:rsidRPr="00DF3810">
        <w:rPr>
          <w:sz w:val="28"/>
          <w:szCs w:val="28"/>
        </w:rPr>
        <w:lastRenderedPageBreak/>
        <w:t>(получателями субсидий), являющимся стороной синдицированного кредита, заключается Министерством промышленности и торговли Российской Федерации и агентом с кредитным управляющим по такому синдицированному кредиту на компенсацию расходов в целях исполнения обязательств по заключенным договорам с участниками синдиката кредиторов, предоставляющими части льготного кредита, предусматривающего обязательства кредитного управляющего уплачивать денежные суммы кредиторам по договору синдицированного кредита, направленные на компенсацию недополученных ими доходов по кредитам, предоставленным по льготной процентной ставке.</w:t>
      </w:r>
    </w:p>
    <w:p w14:paraId="48A53093" w14:textId="77777777" w:rsidR="009B5AC2" w:rsidRPr="00DF3810" w:rsidRDefault="009B5AC2" w:rsidP="009B5AC2">
      <w:pPr>
        <w:widowControl/>
        <w:spacing w:line="360" w:lineRule="atLeast"/>
        <w:ind w:firstLine="709"/>
        <w:jc w:val="both"/>
        <w:rPr>
          <w:sz w:val="28"/>
          <w:szCs w:val="28"/>
        </w:rPr>
      </w:pPr>
      <w:r w:rsidRPr="00DF3810">
        <w:rPr>
          <w:spacing w:val="-4"/>
          <w:sz w:val="28"/>
          <w:szCs w:val="28"/>
        </w:rPr>
        <w:t>37. Агент осуществляет ведение реестра соглашений о предоставлении</w:t>
      </w:r>
      <w:r w:rsidRPr="00DF3810">
        <w:rPr>
          <w:sz w:val="28"/>
          <w:szCs w:val="28"/>
        </w:rPr>
        <w:t xml:space="preserve"> субсидии, содержащего </w:t>
      </w:r>
      <w:r w:rsidR="00470429">
        <w:rPr>
          <w:sz w:val="28"/>
          <w:szCs w:val="28"/>
        </w:rPr>
        <w:t xml:space="preserve">в том числе </w:t>
      </w:r>
      <w:r w:rsidRPr="00DF3810">
        <w:rPr>
          <w:sz w:val="28"/>
          <w:szCs w:val="28"/>
        </w:rPr>
        <w:t>информацию о заключенных кредитных договорах (соглашениях), в отношении которых предоставляются субсидии, по форме и в порядке, которые предусмотрены агентским договором.</w:t>
      </w:r>
    </w:p>
    <w:p w14:paraId="04454DA6"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38. Получатели субсидий или уполномоченные банки не позднее 6 месяцев с даты включения инвестиционных проектов в Перечень проектов самостоятельно заключают с заемщиками, </w:t>
      </w:r>
      <w:r w:rsidR="00470429">
        <w:rPr>
          <w:sz w:val="28"/>
          <w:szCs w:val="28"/>
        </w:rPr>
        <w:t xml:space="preserve">инвестиционные </w:t>
      </w:r>
      <w:r w:rsidRPr="00DF3810">
        <w:rPr>
          <w:sz w:val="28"/>
          <w:szCs w:val="28"/>
        </w:rPr>
        <w:t>проекты которых включены в Перечень проектов, кредитные договоры (соглашения).</w:t>
      </w:r>
    </w:p>
    <w:p w14:paraId="71C08F66" w14:textId="77777777" w:rsidR="009B5AC2" w:rsidRPr="00DF3810" w:rsidRDefault="009B5AC2" w:rsidP="009B5AC2">
      <w:pPr>
        <w:widowControl/>
        <w:spacing w:line="360" w:lineRule="atLeast"/>
        <w:ind w:firstLine="709"/>
        <w:jc w:val="both"/>
        <w:rPr>
          <w:sz w:val="28"/>
          <w:szCs w:val="28"/>
        </w:rPr>
      </w:pPr>
      <w:r w:rsidRPr="00DF3810">
        <w:rPr>
          <w:sz w:val="28"/>
          <w:szCs w:val="28"/>
        </w:rPr>
        <w:t>При этом получатель субсидии, в отношении которого Министерством промышленности и торговли Российской Федерации принято решение о заключении соглашения о предоставлении субсидии, в течение 10 рабочих дней со дня заключения кредитного договора (соглашения), в отношении которого предоставляются субси</w:t>
      </w:r>
      <w:r w:rsidRPr="00DF3810">
        <w:rPr>
          <w:sz w:val="28"/>
          <w:szCs w:val="28"/>
        </w:rPr>
        <w:lastRenderedPageBreak/>
        <w:t>дии, представляет в Министерство промышленности и торговли Российской Федерации и агенту копию заключенного с заемщиком кредитного договора (соглашения).</w:t>
      </w:r>
    </w:p>
    <w:p w14:paraId="034A41CE"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39. Право на получение субсидии возникает у получателя субсидии с  даты заключения соглашения, но не ранее даты фактического перечисления заемщиком процентов по кредитному договору (соглашению) (в объеме средств, начисленных к уплате в отчетном периоде). </w:t>
      </w:r>
    </w:p>
    <w:p w14:paraId="52CB3827" w14:textId="77777777" w:rsidR="009B5AC2" w:rsidRPr="00DF3810" w:rsidRDefault="009B5AC2" w:rsidP="009B5AC2">
      <w:pPr>
        <w:widowControl/>
        <w:spacing w:line="360" w:lineRule="atLeast"/>
        <w:ind w:firstLine="709"/>
        <w:jc w:val="both"/>
        <w:rPr>
          <w:sz w:val="28"/>
          <w:szCs w:val="28"/>
        </w:rPr>
      </w:pPr>
      <w:r w:rsidRPr="00DF3810">
        <w:rPr>
          <w:sz w:val="28"/>
          <w:szCs w:val="28"/>
        </w:rPr>
        <w:t>40. Ежеквартальное перечисление субсидии осуществляется в размере (S), установленном пунктом 3 настоящих Правил, рассчитанном как сумма произведений среднедневного остатка ссудной задолженности заемщиков по кредитному договору (соглашению), в отношении которого получателю субсидии фактически уплачены проценты за пользование кредитом, начисленные по льготной процентной ставке, в отчетном квартале, и субсидируемой процентной ставки по соответствующему кредитному договору (соглашению), деленное на количество дней в текущем году и умноженное на количество дней в отчетном квартале:</w:t>
      </w:r>
    </w:p>
    <w:p w14:paraId="5936127A" w14:textId="77777777" w:rsidR="009B5AC2" w:rsidRPr="00DF3810" w:rsidRDefault="009B5AC2" w:rsidP="009B5AC2">
      <w:pPr>
        <w:widowControl/>
        <w:spacing w:line="360" w:lineRule="atLeast"/>
        <w:ind w:firstLine="709"/>
        <w:jc w:val="both"/>
        <w:rPr>
          <w:sz w:val="28"/>
          <w:szCs w:val="28"/>
        </w:rPr>
      </w:pPr>
    </w:p>
    <w:p w14:paraId="0A6FA8CB" w14:textId="77777777" w:rsidR="009B5AC2" w:rsidRPr="00DF3810" w:rsidRDefault="009B5AC2" w:rsidP="009B5AC2">
      <w:pPr>
        <w:widowControl/>
        <w:spacing w:line="360" w:lineRule="atLeast"/>
        <w:jc w:val="center"/>
        <w:rPr>
          <w:sz w:val="28"/>
          <w:szCs w:val="28"/>
        </w:rPr>
      </w:pPr>
      <w:r w:rsidRPr="00DF3810">
        <w:rPr>
          <w:position w:val="-32"/>
          <w:sz w:val="28"/>
          <w:szCs w:val="28"/>
        </w:rPr>
        <w:object w:dxaOrig="3080" w:dyaOrig="760" w14:anchorId="0812AD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37.5pt" o:ole="">
            <v:imagedata r:id="rId8" o:title=""/>
          </v:shape>
          <o:OLEObject Type="Embed" ProgID="Equation.3" ShapeID="_x0000_i1025" DrawAspect="Content" ObjectID="_1736251097" r:id="rId9"/>
        </w:object>
      </w:r>
    </w:p>
    <w:p w14:paraId="78AB1862" w14:textId="77777777" w:rsidR="009B5AC2" w:rsidRPr="00DF3810" w:rsidRDefault="009B5AC2" w:rsidP="009B5AC2">
      <w:pPr>
        <w:widowControl/>
        <w:spacing w:line="360" w:lineRule="atLeast"/>
        <w:ind w:firstLine="709"/>
        <w:jc w:val="both"/>
        <w:rPr>
          <w:sz w:val="28"/>
          <w:szCs w:val="28"/>
        </w:rPr>
      </w:pPr>
    </w:p>
    <w:p w14:paraId="56D360FC"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где</w:t>
      </w:r>
      <w:r w:rsidRPr="00DF3810">
        <w:rPr>
          <w:sz w:val="28"/>
          <w:szCs w:val="28"/>
        </w:rPr>
        <w:t xml:space="preserve">: </w:t>
      </w:r>
    </w:p>
    <w:p w14:paraId="063C8748" w14:textId="77777777" w:rsidR="009B5AC2" w:rsidRPr="00DF3810" w:rsidRDefault="009B5AC2" w:rsidP="009B5AC2">
      <w:pPr>
        <w:widowControl/>
        <w:spacing w:line="360" w:lineRule="atLeast"/>
        <w:ind w:firstLine="709"/>
        <w:jc w:val="both"/>
        <w:rPr>
          <w:sz w:val="28"/>
          <w:szCs w:val="28"/>
        </w:rPr>
      </w:pPr>
      <w:r w:rsidRPr="00DF3810">
        <w:rPr>
          <w:sz w:val="28"/>
          <w:szCs w:val="28"/>
        </w:rPr>
        <w:t>S - сумма ежеквартального перечисления субсидии;</w:t>
      </w:r>
    </w:p>
    <w:p w14:paraId="5B1E7F90"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ПС</w:t>
      </w:r>
      <w:r w:rsidRPr="00DF3810">
        <w:rPr>
          <w:sz w:val="28"/>
          <w:szCs w:val="28"/>
        </w:rPr>
        <w:t xml:space="preserve"> - субсидируемая процентная ставка по кредитному договору (соглашению); </w:t>
      </w:r>
    </w:p>
    <w:p w14:paraId="3C10B02C" w14:textId="77777777" w:rsidR="009B5AC2" w:rsidRPr="00DF3810" w:rsidRDefault="009B5AC2" w:rsidP="009B5AC2">
      <w:pPr>
        <w:widowControl/>
        <w:spacing w:line="360" w:lineRule="atLeast"/>
        <w:ind w:firstLine="709"/>
        <w:jc w:val="both"/>
        <w:rPr>
          <w:sz w:val="28"/>
          <w:szCs w:val="28"/>
        </w:rPr>
      </w:pPr>
      <w:r w:rsidRPr="00DF3810">
        <w:rPr>
          <w:sz w:val="28"/>
          <w:szCs w:val="28"/>
        </w:rPr>
        <w:t>N - количество дней в текущем году;</w:t>
      </w:r>
    </w:p>
    <w:p w14:paraId="6743614C" w14:textId="77777777" w:rsidR="009B5AC2" w:rsidRPr="00DF3810" w:rsidRDefault="009B5AC2" w:rsidP="009B5AC2">
      <w:pPr>
        <w:widowControl/>
        <w:spacing w:line="360" w:lineRule="atLeast"/>
        <w:ind w:firstLine="709"/>
        <w:jc w:val="both"/>
        <w:rPr>
          <w:sz w:val="28"/>
          <w:szCs w:val="28"/>
        </w:rPr>
      </w:pPr>
      <w:r w:rsidRPr="00DF3810">
        <w:rPr>
          <w:sz w:val="28"/>
          <w:szCs w:val="28"/>
        </w:rPr>
        <w:t>m - количество дней в отчетном квартале;</w:t>
      </w:r>
    </w:p>
    <w:p w14:paraId="1EF88E3B" w14:textId="77777777" w:rsidR="009B5AC2" w:rsidRPr="00DF3810" w:rsidRDefault="009B5AC2" w:rsidP="009B5AC2">
      <w:pPr>
        <w:widowControl/>
        <w:spacing w:line="360" w:lineRule="atLeast"/>
        <w:ind w:firstLine="709"/>
        <w:jc w:val="both"/>
        <w:rPr>
          <w:sz w:val="28"/>
          <w:szCs w:val="28"/>
        </w:rPr>
      </w:pPr>
      <w:r w:rsidRPr="00DF3810">
        <w:rPr>
          <w:sz w:val="28"/>
          <w:szCs w:val="28"/>
        </w:rPr>
        <w:t>k - порядковый номер кредитного договора (соглашения);</w:t>
      </w:r>
    </w:p>
    <w:p w14:paraId="40753D4F"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K - общее количество кредитных договоров (соглашений).</w:t>
      </w:r>
    </w:p>
    <w:p w14:paraId="6CBDCB4D" w14:textId="77777777" w:rsidR="009B5AC2" w:rsidRPr="00DF3810" w:rsidRDefault="009B5AC2" w:rsidP="009B5AC2">
      <w:pPr>
        <w:widowControl/>
        <w:spacing w:line="360" w:lineRule="atLeast"/>
        <w:ind w:firstLine="709"/>
        <w:jc w:val="both"/>
        <w:rPr>
          <w:sz w:val="28"/>
          <w:szCs w:val="28"/>
        </w:rPr>
      </w:pPr>
    </w:p>
    <w:p w14:paraId="482D2D60"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Среднедневный</w:t>
      </w:r>
      <w:r w:rsidRPr="00DF3810">
        <w:rPr>
          <w:sz w:val="28"/>
          <w:szCs w:val="28"/>
        </w:rPr>
        <w:t xml:space="preserve"> остаток ссудной задолженности заемщиков </w:t>
      </w:r>
      <w:r w:rsidRPr="00DF3810">
        <w:rPr>
          <w:rFonts w:hint="eastAsia"/>
          <w:sz w:val="28"/>
          <w:szCs w:val="28"/>
        </w:rPr>
        <w:t>по</w:t>
      </w:r>
      <w:r w:rsidRPr="00DF3810">
        <w:rPr>
          <w:sz w:val="28"/>
          <w:szCs w:val="28"/>
        </w:rPr>
        <w:t> кредитным договорам (соглашениям) за отчетный квартал (СДО) определяется по формуле:</w:t>
      </w:r>
    </w:p>
    <w:p w14:paraId="0832A501" w14:textId="77777777" w:rsidR="009B5AC2" w:rsidRPr="00DF3810" w:rsidRDefault="009B5AC2" w:rsidP="009B5AC2">
      <w:pPr>
        <w:widowControl/>
        <w:spacing w:line="360" w:lineRule="atLeast"/>
        <w:ind w:firstLine="709"/>
        <w:jc w:val="both"/>
        <w:rPr>
          <w:sz w:val="28"/>
          <w:szCs w:val="28"/>
        </w:rPr>
      </w:pPr>
    </w:p>
    <w:p w14:paraId="19F0C4C6" w14:textId="77777777" w:rsidR="009B5AC2" w:rsidRPr="00DF3810" w:rsidRDefault="009B5AC2" w:rsidP="009B5AC2">
      <w:pPr>
        <w:widowControl/>
        <w:spacing w:line="240" w:lineRule="atLeast"/>
        <w:jc w:val="center"/>
        <w:rPr>
          <w:sz w:val="28"/>
        </w:rPr>
      </w:pPr>
      <w:r w:rsidRPr="00DF3810">
        <w:rPr>
          <w:position w:val="-32"/>
          <w:sz w:val="28"/>
        </w:rPr>
        <w:object w:dxaOrig="1660" w:dyaOrig="780" w14:anchorId="4F954E4D">
          <v:shape id="_x0000_i1026" type="#_x0000_t75" style="width:84.75pt;height:39.75pt" o:ole="">
            <v:imagedata r:id="rId10" o:title=""/>
          </v:shape>
          <o:OLEObject Type="Embed" ProgID="Equation.3" ShapeID="_x0000_i1026" DrawAspect="Content" ObjectID="_1736251098" r:id="rId11"/>
        </w:object>
      </w:r>
    </w:p>
    <w:p w14:paraId="44B99641" w14:textId="77777777" w:rsidR="009B5AC2" w:rsidRPr="00DF3810" w:rsidRDefault="009B5AC2" w:rsidP="009B5AC2">
      <w:pPr>
        <w:widowControl/>
        <w:spacing w:line="240" w:lineRule="exact"/>
        <w:ind w:firstLine="709"/>
        <w:jc w:val="both"/>
        <w:rPr>
          <w:sz w:val="28"/>
        </w:rPr>
      </w:pPr>
    </w:p>
    <w:p w14:paraId="1EC6098B"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где</w:t>
      </w:r>
      <w:r w:rsidRPr="00DF3810">
        <w:rPr>
          <w:sz w:val="28"/>
          <w:szCs w:val="28"/>
        </w:rPr>
        <w:t>:</w:t>
      </w:r>
    </w:p>
    <w:p w14:paraId="2E68C960" w14:textId="77777777" w:rsidR="009B5AC2" w:rsidRPr="00DF3810" w:rsidRDefault="009B5AC2" w:rsidP="009B5AC2">
      <w:pPr>
        <w:widowControl/>
        <w:spacing w:line="360" w:lineRule="atLeast"/>
        <w:ind w:firstLine="709"/>
        <w:jc w:val="both"/>
        <w:rPr>
          <w:sz w:val="28"/>
          <w:szCs w:val="28"/>
        </w:rPr>
      </w:pPr>
      <w:r w:rsidRPr="00DF3810">
        <w:rPr>
          <w:sz w:val="28"/>
          <w:szCs w:val="28"/>
        </w:rPr>
        <w:t>Oi - остаток ссудной задолженности заемщиков по кредитным договорам (соглашениям) на начало i-го дня в отчетном квартале;</w:t>
      </w:r>
    </w:p>
    <w:p w14:paraId="05024457" w14:textId="77777777" w:rsidR="009B5AC2" w:rsidRPr="00DF3810" w:rsidRDefault="009B5AC2" w:rsidP="009B5AC2">
      <w:pPr>
        <w:widowControl/>
        <w:spacing w:line="360" w:lineRule="atLeast"/>
        <w:ind w:firstLine="709"/>
        <w:jc w:val="both"/>
        <w:rPr>
          <w:sz w:val="28"/>
          <w:szCs w:val="28"/>
        </w:rPr>
      </w:pPr>
      <w:r w:rsidRPr="00DF3810">
        <w:rPr>
          <w:sz w:val="28"/>
          <w:szCs w:val="28"/>
        </w:rPr>
        <w:t>n - количество дней в отчетном квартале.</w:t>
      </w:r>
    </w:p>
    <w:p w14:paraId="430476A0"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41. Получатель субсидии для получения субсидии представляет </w:t>
      </w:r>
      <w:r w:rsidRPr="00DF3810">
        <w:rPr>
          <w:rFonts w:hint="eastAsia"/>
          <w:sz w:val="28"/>
          <w:szCs w:val="28"/>
        </w:rPr>
        <w:t>агенту</w:t>
      </w:r>
      <w:r w:rsidRPr="00DF3810">
        <w:rPr>
          <w:sz w:val="28"/>
          <w:szCs w:val="28"/>
        </w:rPr>
        <w:t xml:space="preserve"> не позднее 10</w:t>
      </w:r>
      <w:r w:rsidR="008C53B8">
        <w:rPr>
          <w:sz w:val="28"/>
          <w:szCs w:val="28"/>
        </w:rPr>
        <w:t>-го</w:t>
      </w:r>
      <w:r w:rsidRPr="00DF3810">
        <w:rPr>
          <w:sz w:val="28"/>
          <w:szCs w:val="28"/>
        </w:rPr>
        <w:t xml:space="preserve"> числа месяца (за исключением случая, указанного </w:t>
      </w:r>
      <w:r w:rsidRPr="00DF3810">
        <w:rPr>
          <w:rFonts w:hint="eastAsia"/>
          <w:sz w:val="28"/>
          <w:szCs w:val="28"/>
        </w:rPr>
        <w:t>в</w:t>
      </w:r>
      <w:r w:rsidRPr="00DF3810">
        <w:rPr>
          <w:sz w:val="28"/>
          <w:szCs w:val="28"/>
        </w:rPr>
        <w:t xml:space="preserve"> абзаце десятом настоящего пункта), следующего за отчетным кварталом, следующие документы (по состоянию на 1-е число месяца, следующего </w:t>
      </w:r>
      <w:r w:rsidRPr="00DF3810">
        <w:rPr>
          <w:rFonts w:hint="eastAsia"/>
          <w:sz w:val="28"/>
          <w:szCs w:val="28"/>
        </w:rPr>
        <w:t>за</w:t>
      </w:r>
      <w:r w:rsidRPr="00DF3810">
        <w:rPr>
          <w:sz w:val="28"/>
          <w:szCs w:val="28"/>
        </w:rPr>
        <w:t> отчетным кварталом):</w:t>
      </w:r>
    </w:p>
    <w:p w14:paraId="1D47BABC"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заявление</w:t>
      </w:r>
      <w:r w:rsidRPr="00DF3810">
        <w:rPr>
          <w:sz w:val="28"/>
          <w:szCs w:val="28"/>
        </w:rPr>
        <w:t xml:space="preserve"> на получение субсидии по форме, установленной </w:t>
      </w:r>
      <w:r w:rsidRPr="00DF3810">
        <w:rPr>
          <w:spacing w:val="-2"/>
          <w:sz w:val="28"/>
          <w:szCs w:val="28"/>
        </w:rPr>
        <w:t>соглашением (далее - заявление на субсидию), подписанное руководителем</w:t>
      </w:r>
      <w:r w:rsidRPr="00DF3810">
        <w:rPr>
          <w:sz w:val="28"/>
          <w:szCs w:val="28"/>
        </w:rPr>
        <w:t xml:space="preserve"> получателя субсидии или уполномоченным им лицом (</w:t>
      </w:r>
      <w:r w:rsidRPr="008C53B8">
        <w:rPr>
          <w:sz w:val="28"/>
          <w:szCs w:val="28"/>
        </w:rPr>
        <w:t>с представлением копий документов, подтверждающих полномочия этого лица</w:t>
      </w:r>
      <w:r w:rsidRPr="00DF3810">
        <w:rPr>
          <w:sz w:val="28"/>
          <w:szCs w:val="28"/>
        </w:rPr>
        <w:t>);</w:t>
      </w:r>
    </w:p>
    <w:p w14:paraId="63D37345"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реестр</w:t>
      </w:r>
      <w:r w:rsidRPr="00DF3810">
        <w:rPr>
          <w:sz w:val="28"/>
          <w:szCs w:val="28"/>
        </w:rPr>
        <w:t xml:space="preserve"> заемщиков по форме, предусмотренной приложением № 2 </w:t>
      </w:r>
      <w:r w:rsidRPr="00DF3810">
        <w:rPr>
          <w:rFonts w:hint="eastAsia"/>
          <w:sz w:val="28"/>
          <w:szCs w:val="28"/>
        </w:rPr>
        <w:t>к</w:t>
      </w:r>
      <w:r w:rsidRPr="00DF3810">
        <w:rPr>
          <w:sz w:val="28"/>
          <w:szCs w:val="28"/>
        </w:rPr>
        <w:t> настоящим Правилам, подписанный руководителем получателя субсидии или уполномоченным им лицом (с представлением документов, подтверждающих полномочия этого лица);</w:t>
      </w:r>
    </w:p>
    <w:p w14:paraId="41FA0804"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расчет</w:t>
      </w:r>
      <w:r w:rsidRPr="00DF3810">
        <w:rPr>
          <w:sz w:val="28"/>
          <w:szCs w:val="28"/>
        </w:rPr>
        <w:t xml:space="preserve"> размера субсидии и среднедневного остатка ссудной задолженности заемщиков по </w:t>
      </w:r>
      <w:r w:rsidRPr="00DF3810">
        <w:rPr>
          <w:sz w:val="28"/>
          <w:szCs w:val="28"/>
        </w:rPr>
        <w:lastRenderedPageBreak/>
        <w:t xml:space="preserve">кредитным договорам (соглашениям) </w:t>
      </w:r>
      <w:r w:rsidRPr="00DF3810">
        <w:rPr>
          <w:rFonts w:hint="eastAsia"/>
          <w:sz w:val="28"/>
          <w:szCs w:val="28"/>
        </w:rPr>
        <w:t>за</w:t>
      </w:r>
      <w:r w:rsidRPr="00DF3810">
        <w:rPr>
          <w:sz w:val="28"/>
          <w:szCs w:val="28"/>
        </w:rPr>
        <w:t> отчетный квартал;</w:t>
      </w:r>
    </w:p>
    <w:p w14:paraId="30125526" w14:textId="5CA5CBF0" w:rsidR="009B5AC2" w:rsidRPr="00DF3810" w:rsidRDefault="009B5AC2" w:rsidP="009B5AC2">
      <w:pPr>
        <w:widowControl/>
        <w:spacing w:line="360" w:lineRule="atLeast"/>
        <w:ind w:firstLine="709"/>
        <w:jc w:val="both"/>
        <w:rPr>
          <w:sz w:val="28"/>
          <w:szCs w:val="28"/>
        </w:rPr>
      </w:pPr>
      <w:r w:rsidRPr="00DF3810">
        <w:rPr>
          <w:rFonts w:hint="eastAsia"/>
          <w:sz w:val="28"/>
          <w:szCs w:val="28"/>
        </w:rPr>
        <w:t>справку</w:t>
      </w:r>
      <w:r w:rsidRPr="00DF3810">
        <w:rPr>
          <w:sz w:val="28"/>
          <w:szCs w:val="28"/>
        </w:rPr>
        <w:t>, подписанную</w:t>
      </w:r>
      <w:r w:rsidR="008C53B8">
        <w:rPr>
          <w:sz w:val="28"/>
          <w:szCs w:val="28"/>
        </w:rPr>
        <w:t xml:space="preserve"> руководителем получателя субсидии или </w:t>
      </w:r>
      <w:r w:rsidRPr="008C53B8">
        <w:rPr>
          <w:sz w:val="28"/>
          <w:szCs w:val="28"/>
        </w:rPr>
        <w:t>уполномоченным лицом получателя субсидии</w:t>
      </w:r>
      <w:r w:rsidRPr="00DF3810">
        <w:rPr>
          <w:sz w:val="28"/>
          <w:szCs w:val="28"/>
        </w:rPr>
        <w:t xml:space="preserve">, скрепленную печатью (при наличии), подтверждающую, что кредитные договоры (соглашения), заключенные с заемщиками, соответствуют </w:t>
      </w:r>
      <w:r w:rsidR="008C53B8">
        <w:rPr>
          <w:sz w:val="28"/>
          <w:szCs w:val="28"/>
        </w:rPr>
        <w:t>условиям</w:t>
      </w:r>
      <w:r w:rsidR="008C53B8" w:rsidRPr="00DF3810">
        <w:rPr>
          <w:sz w:val="28"/>
          <w:szCs w:val="28"/>
        </w:rPr>
        <w:t xml:space="preserve"> </w:t>
      </w:r>
      <w:r w:rsidRPr="00DF3810">
        <w:rPr>
          <w:sz w:val="28"/>
          <w:szCs w:val="28"/>
        </w:rPr>
        <w:t xml:space="preserve">пункта 7 настоящих Правил на дату не ранее </w:t>
      </w:r>
      <w:r w:rsidRPr="00DF3810">
        <w:rPr>
          <w:spacing w:val="-4"/>
          <w:sz w:val="28"/>
          <w:szCs w:val="28"/>
        </w:rPr>
        <w:t xml:space="preserve">чем </w:t>
      </w:r>
      <w:r w:rsidRPr="00DF3810">
        <w:rPr>
          <w:rFonts w:hint="eastAsia"/>
          <w:spacing w:val="-4"/>
          <w:sz w:val="28"/>
          <w:szCs w:val="28"/>
        </w:rPr>
        <w:t>за</w:t>
      </w:r>
      <w:r w:rsidRPr="00DF3810">
        <w:rPr>
          <w:spacing w:val="-4"/>
          <w:sz w:val="28"/>
          <w:szCs w:val="28"/>
        </w:rPr>
        <w:t xml:space="preserve"> 30 календарных дней до даты предоставления заявления на субсидию</w:t>
      </w:r>
      <w:r w:rsidRPr="00DF3810">
        <w:rPr>
          <w:sz w:val="28"/>
          <w:szCs w:val="28"/>
        </w:rPr>
        <w:t xml:space="preserve">, </w:t>
      </w:r>
      <w:r w:rsidRPr="00DF3810">
        <w:rPr>
          <w:rFonts w:hint="eastAsia"/>
          <w:sz w:val="28"/>
          <w:szCs w:val="28"/>
        </w:rPr>
        <w:t>и</w:t>
      </w:r>
      <w:r w:rsidRPr="00DF3810">
        <w:rPr>
          <w:sz w:val="28"/>
          <w:szCs w:val="28"/>
        </w:rPr>
        <w:t xml:space="preserve"> заемщики, включенные в реестр заемщиков, представленный </w:t>
      </w:r>
      <w:r w:rsidRPr="00DF3810">
        <w:rPr>
          <w:rFonts w:hint="eastAsia"/>
          <w:sz w:val="28"/>
          <w:szCs w:val="28"/>
        </w:rPr>
        <w:t>в</w:t>
      </w:r>
      <w:r w:rsidRPr="00DF3810">
        <w:rPr>
          <w:sz w:val="28"/>
          <w:szCs w:val="28"/>
        </w:rPr>
        <w:t xml:space="preserve"> соответствии с настоящим пунктом, соответствуют </w:t>
      </w:r>
      <w:r w:rsidR="008C53B8">
        <w:rPr>
          <w:sz w:val="28"/>
          <w:szCs w:val="28"/>
        </w:rPr>
        <w:t>условиям</w:t>
      </w:r>
      <w:r w:rsidR="008C53B8" w:rsidRPr="00DF3810">
        <w:rPr>
          <w:sz w:val="28"/>
          <w:szCs w:val="28"/>
        </w:rPr>
        <w:t xml:space="preserve"> </w:t>
      </w:r>
      <w:r w:rsidRPr="00DF3810">
        <w:rPr>
          <w:sz w:val="28"/>
          <w:szCs w:val="28"/>
        </w:rPr>
        <w:t>пункта 6 настоящих Правил на дату не ранее чем за 30 календарных дней до даты предоставления заявления на субсидию;</w:t>
      </w:r>
    </w:p>
    <w:p w14:paraId="4A596886"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документы</w:t>
      </w:r>
      <w:r w:rsidRPr="00DF3810">
        <w:rPr>
          <w:sz w:val="28"/>
          <w:szCs w:val="28"/>
        </w:rPr>
        <w:t xml:space="preserve">, подтверждающие уплату заемщиком процентов </w:t>
      </w:r>
      <w:r w:rsidRPr="00DF3810">
        <w:rPr>
          <w:rFonts w:hint="eastAsia"/>
          <w:sz w:val="28"/>
          <w:szCs w:val="28"/>
        </w:rPr>
        <w:t>по</w:t>
      </w:r>
      <w:r w:rsidRPr="00DF3810">
        <w:rPr>
          <w:sz w:val="28"/>
          <w:szCs w:val="28"/>
        </w:rPr>
        <w:t> льготной процентной ставке;</w:t>
      </w:r>
    </w:p>
    <w:p w14:paraId="630BAEB9"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отчет</w:t>
      </w:r>
      <w:r w:rsidRPr="00DF3810">
        <w:rPr>
          <w:sz w:val="28"/>
          <w:szCs w:val="28"/>
        </w:rPr>
        <w:t xml:space="preserve"> о целевом использовании кредитных средств, полученных заемщиком по форме, установленной соглашением;</w:t>
      </w:r>
    </w:p>
    <w:p w14:paraId="523AEB70" w14:textId="77777777" w:rsidR="009B5AC2" w:rsidRPr="00DF3810" w:rsidRDefault="009B5AC2" w:rsidP="009B5AC2">
      <w:pPr>
        <w:widowControl/>
        <w:spacing w:line="360" w:lineRule="atLeast"/>
        <w:ind w:firstLine="709"/>
        <w:jc w:val="both"/>
        <w:rPr>
          <w:sz w:val="28"/>
          <w:szCs w:val="28"/>
        </w:rPr>
      </w:pPr>
      <w:r w:rsidRPr="00DF3810">
        <w:rPr>
          <w:rFonts w:hint="eastAsia"/>
          <w:spacing w:val="-2"/>
          <w:sz w:val="28"/>
          <w:szCs w:val="28"/>
        </w:rPr>
        <w:t>письмо</w:t>
      </w:r>
      <w:r w:rsidRPr="00DF3810">
        <w:rPr>
          <w:spacing w:val="-2"/>
          <w:sz w:val="28"/>
          <w:szCs w:val="28"/>
        </w:rPr>
        <w:t xml:space="preserve"> с подтверждением достоверности информации, содержащейся</w:t>
      </w:r>
      <w:r w:rsidRPr="00DF3810">
        <w:rPr>
          <w:sz w:val="28"/>
          <w:szCs w:val="28"/>
        </w:rPr>
        <w:t xml:space="preserve"> в документах, представляемых для получения субсидии.</w:t>
      </w:r>
    </w:p>
    <w:p w14:paraId="396707AC" w14:textId="77777777" w:rsidR="009B5AC2" w:rsidRPr="00DF3810" w:rsidRDefault="009B5AC2" w:rsidP="009B5AC2">
      <w:pPr>
        <w:widowControl/>
        <w:spacing w:line="360" w:lineRule="atLeast"/>
        <w:ind w:firstLine="709"/>
        <w:jc w:val="both"/>
        <w:rPr>
          <w:sz w:val="28"/>
          <w:szCs w:val="28"/>
        </w:rPr>
      </w:pPr>
      <w:r w:rsidRPr="00DF3810">
        <w:rPr>
          <w:rFonts w:hint="eastAsia"/>
          <w:spacing w:val="-4"/>
          <w:sz w:val="28"/>
          <w:szCs w:val="28"/>
        </w:rPr>
        <w:t>Документы</w:t>
      </w:r>
      <w:r w:rsidRPr="00DF3810">
        <w:rPr>
          <w:spacing w:val="-4"/>
          <w:sz w:val="28"/>
          <w:szCs w:val="28"/>
        </w:rPr>
        <w:t xml:space="preserve"> представляются агенту с использованием </w:t>
      </w:r>
      <w:r w:rsidRPr="008C53B8">
        <w:rPr>
          <w:spacing w:val="-4"/>
          <w:sz w:val="28"/>
          <w:szCs w:val="28"/>
        </w:rPr>
        <w:t>информационной</w:t>
      </w:r>
      <w:r w:rsidRPr="008C53B8">
        <w:rPr>
          <w:sz w:val="28"/>
          <w:szCs w:val="28"/>
        </w:rPr>
        <w:t xml:space="preserve"> системы</w:t>
      </w:r>
      <w:r w:rsidRPr="00DF3810">
        <w:rPr>
          <w:sz w:val="28"/>
          <w:szCs w:val="28"/>
        </w:rPr>
        <w:t xml:space="preserve"> (при наличии технической возможности) </w:t>
      </w:r>
      <w:r w:rsidRPr="00DF3810">
        <w:rPr>
          <w:rFonts w:hint="eastAsia"/>
          <w:sz w:val="28"/>
          <w:szCs w:val="28"/>
        </w:rPr>
        <w:t>за</w:t>
      </w:r>
      <w:r w:rsidRPr="00DF3810">
        <w:rPr>
          <w:sz w:val="28"/>
          <w:szCs w:val="28"/>
        </w:rPr>
        <w:t xml:space="preserve"> подписью руководителя получателя субсидии или уполномоченного </w:t>
      </w:r>
      <w:r w:rsidRPr="00DF3810">
        <w:rPr>
          <w:rFonts w:hint="eastAsia"/>
          <w:sz w:val="28"/>
          <w:szCs w:val="28"/>
        </w:rPr>
        <w:t>им</w:t>
      </w:r>
      <w:r w:rsidRPr="00DF3810">
        <w:rPr>
          <w:sz w:val="28"/>
          <w:szCs w:val="28"/>
        </w:rPr>
        <w:t xml:space="preserve"> лица.</w:t>
      </w:r>
    </w:p>
    <w:p w14:paraId="409E1F1C"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Получатель</w:t>
      </w:r>
      <w:r w:rsidRPr="00DF3810">
        <w:rPr>
          <w:sz w:val="28"/>
          <w:szCs w:val="28"/>
        </w:rPr>
        <w:t xml:space="preserve"> субсидии для получения субсидии за последний отчетный месяц предшествующего календарного года представляет агенту документы в соответствии с настоящим пунктом не позднее 16 января текущего года.</w:t>
      </w:r>
    </w:p>
    <w:p w14:paraId="0D1C55E8"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42. Получатель субсидии несет ответственность за комплектность </w:t>
      </w:r>
      <w:r w:rsidRPr="00DF3810">
        <w:rPr>
          <w:rFonts w:hint="eastAsia"/>
          <w:sz w:val="28"/>
          <w:szCs w:val="28"/>
        </w:rPr>
        <w:t>и</w:t>
      </w:r>
      <w:r w:rsidRPr="00DF3810">
        <w:rPr>
          <w:sz w:val="28"/>
          <w:szCs w:val="28"/>
        </w:rPr>
        <w:t xml:space="preserve"> достоверность </w:t>
      </w:r>
      <w:r w:rsidRPr="00DF3810">
        <w:rPr>
          <w:sz w:val="28"/>
          <w:szCs w:val="28"/>
        </w:rPr>
        <w:lastRenderedPageBreak/>
        <w:t>документов, представленных в соответствии с пунктом 41 настоящих Правил.</w:t>
      </w:r>
    </w:p>
    <w:p w14:paraId="13186BDE"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43. Агент не позднее 20 рабочих дней со дня, указанного </w:t>
      </w:r>
      <w:r w:rsidRPr="00DF3810">
        <w:rPr>
          <w:rFonts w:hint="eastAsia"/>
          <w:sz w:val="28"/>
          <w:szCs w:val="28"/>
        </w:rPr>
        <w:t>в</w:t>
      </w:r>
      <w:r w:rsidRPr="00DF3810">
        <w:rPr>
          <w:sz w:val="28"/>
          <w:szCs w:val="28"/>
        </w:rPr>
        <w:t xml:space="preserve"> абзаце первом пункта 41 настоящих Правил, осуществляет:</w:t>
      </w:r>
    </w:p>
    <w:p w14:paraId="2AEEDB2C"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а</w:t>
      </w:r>
      <w:r w:rsidRPr="00DF3810">
        <w:rPr>
          <w:sz w:val="28"/>
          <w:szCs w:val="28"/>
        </w:rPr>
        <w:t>) в течение одного рабочего дня регистрацию документов, представленных в соответствии с пунктом 41 настоящих Правил, в порядке их поступления;</w:t>
      </w:r>
    </w:p>
    <w:p w14:paraId="285AF151" w14:textId="77777777" w:rsidR="009B5AC2" w:rsidRPr="00DF3810" w:rsidRDefault="009B5AC2" w:rsidP="009B5AC2">
      <w:pPr>
        <w:widowControl/>
        <w:spacing w:line="360" w:lineRule="atLeast"/>
        <w:ind w:firstLine="709"/>
        <w:jc w:val="both"/>
        <w:rPr>
          <w:sz w:val="28"/>
          <w:szCs w:val="28"/>
        </w:rPr>
      </w:pPr>
      <w:r w:rsidRPr="00DF3810">
        <w:rPr>
          <w:rFonts w:hint="eastAsia"/>
          <w:spacing w:val="-4"/>
          <w:sz w:val="28"/>
          <w:szCs w:val="28"/>
        </w:rPr>
        <w:t>б</w:t>
      </w:r>
      <w:r w:rsidRPr="00DF3810">
        <w:rPr>
          <w:spacing w:val="-4"/>
          <w:sz w:val="28"/>
          <w:szCs w:val="28"/>
        </w:rPr>
        <w:t xml:space="preserve">) проверку документов, представленных в соответствии с пунктом 41 </w:t>
      </w:r>
      <w:r w:rsidRPr="00DF3810">
        <w:rPr>
          <w:sz w:val="28"/>
          <w:szCs w:val="28"/>
        </w:rPr>
        <w:t>настоящих Правил, на соответствие требованиям, установленным настоящими Правилами;</w:t>
      </w:r>
    </w:p>
    <w:p w14:paraId="43E86B18" w14:textId="724644D2" w:rsidR="009B5AC2" w:rsidRPr="00DF3810" w:rsidRDefault="009B5AC2" w:rsidP="009B5AC2">
      <w:pPr>
        <w:widowControl/>
        <w:spacing w:line="360" w:lineRule="atLeast"/>
        <w:ind w:firstLine="709"/>
        <w:jc w:val="both"/>
        <w:rPr>
          <w:sz w:val="28"/>
          <w:szCs w:val="28"/>
        </w:rPr>
      </w:pPr>
      <w:r w:rsidRPr="00DF3810">
        <w:rPr>
          <w:rFonts w:hint="eastAsia"/>
          <w:sz w:val="28"/>
          <w:szCs w:val="28"/>
        </w:rPr>
        <w:t>в</w:t>
      </w:r>
      <w:r w:rsidRPr="00DF3810">
        <w:rPr>
          <w:sz w:val="28"/>
          <w:szCs w:val="28"/>
        </w:rPr>
        <w:t>) по результатам проверки, предусмотренной подпунктом "б" настоящего пункта</w:t>
      </w:r>
      <w:r w:rsidR="008C53B8">
        <w:rPr>
          <w:sz w:val="28"/>
          <w:szCs w:val="28"/>
        </w:rPr>
        <w:t xml:space="preserve">, </w:t>
      </w:r>
      <w:r w:rsidRPr="00DF3810">
        <w:rPr>
          <w:rFonts w:hint="eastAsia"/>
          <w:sz w:val="28"/>
          <w:szCs w:val="28"/>
        </w:rPr>
        <w:t>в</w:t>
      </w:r>
      <w:r w:rsidRPr="00DF3810">
        <w:rPr>
          <w:sz w:val="28"/>
          <w:szCs w:val="28"/>
        </w:rPr>
        <w:t xml:space="preserve"> случаях, предусмотренных подпунктами "а" - "в" пункта  44 настоящих Правил, направление получателю субсидии уведомления </w:t>
      </w:r>
      <w:r w:rsidRPr="00DF3810">
        <w:rPr>
          <w:rFonts w:hint="eastAsia"/>
          <w:sz w:val="28"/>
          <w:szCs w:val="28"/>
        </w:rPr>
        <w:t>о</w:t>
      </w:r>
      <w:r w:rsidRPr="00DF3810">
        <w:rPr>
          <w:sz w:val="28"/>
          <w:szCs w:val="28"/>
        </w:rPr>
        <w:t xml:space="preserve"> необходимости </w:t>
      </w:r>
      <w:r w:rsidRPr="008C53B8">
        <w:rPr>
          <w:sz w:val="28"/>
          <w:szCs w:val="28"/>
        </w:rPr>
        <w:t xml:space="preserve">в срок </w:t>
      </w:r>
      <w:r w:rsidR="008C53B8">
        <w:rPr>
          <w:sz w:val="28"/>
          <w:szCs w:val="28"/>
        </w:rPr>
        <w:t xml:space="preserve">не позднее 5 рабочих дней с даты </w:t>
      </w:r>
      <w:r w:rsidR="00C314C1">
        <w:rPr>
          <w:sz w:val="28"/>
          <w:szCs w:val="28"/>
        </w:rPr>
        <w:t>перечня</w:t>
      </w:r>
      <w:r w:rsidRPr="00DF3810">
        <w:rPr>
          <w:sz w:val="28"/>
          <w:szCs w:val="28"/>
        </w:rPr>
        <w:t xml:space="preserve"> документов </w:t>
      </w:r>
      <w:r w:rsidRPr="008C53B8">
        <w:rPr>
          <w:sz w:val="28"/>
          <w:szCs w:val="28"/>
        </w:rPr>
        <w:t xml:space="preserve">с указанием ошибок </w:t>
      </w:r>
      <w:r w:rsidRPr="008C53B8">
        <w:rPr>
          <w:rFonts w:hint="eastAsia"/>
          <w:sz w:val="28"/>
          <w:szCs w:val="28"/>
        </w:rPr>
        <w:t>в</w:t>
      </w:r>
      <w:r w:rsidRPr="008C53B8">
        <w:rPr>
          <w:sz w:val="28"/>
          <w:szCs w:val="28"/>
        </w:rPr>
        <w:t xml:space="preserve"> направленном </w:t>
      </w:r>
      <w:r w:rsidR="00C314C1">
        <w:rPr>
          <w:sz w:val="28"/>
          <w:szCs w:val="28"/>
        </w:rPr>
        <w:t>перечне</w:t>
      </w:r>
      <w:r w:rsidRPr="008C53B8">
        <w:rPr>
          <w:sz w:val="28"/>
          <w:szCs w:val="28"/>
        </w:rPr>
        <w:t xml:space="preserve"> документов;</w:t>
      </w:r>
    </w:p>
    <w:p w14:paraId="46615A2D" w14:textId="4F6F6C59" w:rsidR="009B5AC2" w:rsidRPr="00DF3810" w:rsidRDefault="009B5AC2" w:rsidP="009B5AC2">
      <w:pPr>
        <w:widowControl/>
        <w:spacing w:line="360" w:lineRule="atLeast"/>
        <w:ind w:firstLine="709"/>
        <w:jc w:val="both"/>
        <w:rPr>
          <w:sz w:val="28"/>
          <w:szCs w:val="28"/>
        </w:rPr>
      </w:pPr>
      <w:r w:rsidRPr="00DF3810">
        <w:rPr>
          <w:rFonts w:hint="eastAsia"/>
          <w:sz w:val="28"/>
          <w:szCs w:val="28"/>
        </w:rPr>
        <w:t>г</w:t>
      </w:r>
      <w:r w:rsidRPr="00DF3810">
        <w:rPr>
          <w:sz w:val="28"/>
          <w:szCs w:val="28"/>
        </w:rPr>
        <w:t>) в случаях, предусмотренных пунктом 44 настоящих Правил, а также в случае предоставления полного и корректного комплекта документов - подготовку заключения о возможности предоставления субсидии по форме, установленной агентским договором, в котором в том числе указывается информация (далее - заключение о возможности предоставления субсидии):</w:t>
      </w:r>
    </w:p>
    <w:p w14:paraId="1FCD3DC0"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о</w:t>
      </w:r>
      <w:r w:rsidRPr="00DF3810">
        <w:rPr>
          <w:sz w:val="28"/>
          <w:szCs w:val="28"/>
        </w:rPr>
        <w:t xml:space="preserve"> соответствии документов, представленных в соответствии </w:t>
      </w:r>
      <w:r w:rsidRPr="00DF3810">
        <w:rPr>
          <w:rFonts w:hint="eastAsia"/>
          <w:spacing w:val="-2"/>
          <w:sz w:val="28"/>
          <w:szCs w:val="28"/>
        </w:rPr>
        <w:t>с</w:t>
      </w:r>
      <w:r w:rsidRPr="00DF3810">
        <w:rPr>
          <w:spacing w:val="-2"/>
          <w:sz w:val="28"/>
          <w:szCs w:val="28"/>
        </w:rPr>
        <w:t> пунктом 41 настоящих Правил, требованиям, установленным настоящими</w:t>
      </w:r>
      <w:r w:rsidRPr="00DF3810">
        <w:rPr>
          <w:sz w:val="28"/>
          <w:szCs w:val="28"/>
        </w:rPr>
        <w:t xml:space="preserve"> Правилами;</w:t>
      </w:r>
    </w:p>
    <w:p w14:paraId="1FC6BA94" w14:textId="54AD9F5E" w:rsidR="009B5AC2" w:rsidRPr="00DF3810" w:rsidRDefault="00425534" w:rsidP="009B5AC2">
      <w:pPr>
        <w:widowControl/>
        <w:spacing w:line="360" w:lineRule="atLeast"/>
        <w:ind w:firstLine="709"/>
        <w:jc w:val="both"/>
        <w:rPr>
          <w:sz w:val="28"/>
          <w:szCs w:val="28"/>
        </w:rPr>
      </w:pPr>
      <w:r>
        <w:rPr>
          <w:sz w:val="28"/>
          <w:szCs w:val="28"/>
        </w:rPr>
        <w:t>сведения о</w:t>
      </w:r>
      <w:r w:rsidR="009B5AC2" w:rsidRPr="00DF3810">
        <w:rPr>
          <w:sz w:val="28"/>
          <w:szCs w:val="28"/>
        </w:rPr>
        <w:t xml:space="preserve"> кредитных </w:t>
      </w:r>
      <w:r w:rsidRPr="00DF3810">
        <w:rPr>
          <w:sz w:val="28"/>
          <w:szCs w:val="28"/>
        </w:rPr>
        <w:t>договор</w:t>
      </w:r>
      <w:r>
        <w:rPr>
          <w:sz w:val="28"/>
          <w:szCs w:val="28"/>
        </w:rPr>
        <w:t>ах</w:t>
      </w:r>
      <w:r w:rsidRPr="00DF3810">
        <w:rPr>
          <w:sz w:val="28"/>
          <w:szCs w:val="28"/>
        </w:rPr>
        <w:t xml:space="preserve"> </w:t>
      </w:r>
      <w:r w:rsidR="009B5AC2" w:rsidRPr="00DF3810">
        <w:rPr>
          <w:sz w:val="28"/>
          <w:szCs w:val="28"/>
        </w:rPr>
        <w:t>(</w:t>
      </w:r>
      <w:r w:rsidRPr="00DF3810">
        <w:rPr>
          <w:sz w:val="28"/>
          <w:szCs w:val="28"/>
        </w:rPr>
        <w:t>соглашени</w:t>
      </w:r>
      <w:r>
        <w:rPr>
          <w:sz w:val="28"/>
          <w:szCs w:val="28"/>
        </w:rPr>
        <w:t>ях</w:t>
      </w:r>
      <w:r w:rsidR="009B5AC2" w:rsidRPr="00DF3810">
        <w:rPr>
          <w:sz w:val="28"/>
          <w:szCs w:val="28"/>
        </w:rPr>
        <w:t>), в отношении которых предоставляются субсидии;</w:t>
      </w:r>
    </w:p>
    <w:p w14:paraId="25F092B7" w14:textId="00B21274" w:rsidR="009B5AC2" w:rsidRPr="00DF3810" w:rsidRDefault="009B5AC2" w:rsidP="009B5AC2">
      <w:pPr>
        <w:widowControl/>
        <w:spacing w:line="360" w:lineRule="atLeast"/>
        <w:ind w:firstLine="709"/>
        <w:jc w:val="both"/>
        <w:rPr>
          <w:sz w:val="28"/>
          <w:szCs w:val="28"/>
        </w:rPr>
      </w:pPr>
      <w:r w:rsidRPr="00DF3810">
        <w:rPr>
          <w:rFonts w:hint="eastAsia"/>
          <w:sz w:val="28"/>
          <w:szCs w:val="28"/>
        </w:rPr>
        <w:lastRenderedPageBreak/>
        <w:t>о</w:t>
      </w:r>
      <w:r w:rsidRPr="00DF3810">
        <w:rPr>
          <w:sz w:val="28"/>
          <w:szCs w:val="28"/>
        </w:rPr>
        <w:t xml:space="preserve"> соответствии расчета размера субсидии в рамках кредитного договора (соглашения) или траншей договора синдицированного кредита требованиям, установленным настоящими Правилами;</w:t>
      </w:r>
    </w:p>
    <w:p w14:paraId="19392CE2"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о</w:t>
      </w:r>
      <w:r w:rsidRPr="00DF3810">
        <w:rPr>
          <w:sz w:val="28"/>
          <w:szCs w:val="28"/>
        </w:rPr>
        <w:t xml:space="preserve"> процентной ставке, установленной получателем субсидии </w:t>
      </w:r>
      <w:r w:rsidRPr="00DF3810">
        <w:rPr>
          <w:sz w:val="28"/>
          <w:szCs w:val="28"/>
        </w:rPr>
        <w:br/>
      </w:r>
      <w:r w:rsidRPr="00DF3810">
        <w:rPr>
          <w:rFonts w:hint="eastAsia"/>
          <w:sz w:val="28"/>
          <w:szCs w:val="28"/>
        </w:rPr>
        <w:t>для</w:t>
      </w:r>
      <w:r w:rsidRPr="00DF3810">
        <w:rPr>
          <w:sz w:val="28"/>
          <w:szCs w:val="28"/>
        </w:rPr>
        <w:t xml:space="preserve"> заемщика;</w:t>
      </w:r>
    </w:p>
    <w:p w14:paraId="417B88A2"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о</w:t>
      </w:r>
      <w:r w:rsidRPr="00DF3810">
        <w:rPr>
          <w:sz w:val="28"/>
          <w:szCs w:val="28"/>
        </w:rPr>
        <w:t xml:space="preserve"> направлении заемщиком денежных средств, полученных в рамках кредитного договора (соглашения), на цели, соответствующие пункту 5 настоящих Правил;</w:t>
      </w:r>
    </w:p>
    <w:p w14:paraId="3B3580F9"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д</w:t>
      </w:r>
      <w:r w:rsidRPr="00DF3810">
        <w:rPr>
          <w:sz w:val="28"/>
          <w:szCs w:val="28"/>
        </w:rPr>
        <w:t>) направление в Министерство промышленности и торговли Российской Федерации заключения о возможности предоставления субсидии</w:t>
      </w:r>
      <w:r w:rsidR="00425534">
        <w:rPr>
          <w:sz w:val="28"/>
          <w:szCs w:val="28"/>
        </w:rPr>
        <w:t xml:space="preserve"> с приложением </w:t>
      </w:r>
      <w:r w:rsidR="00133E6E" w:rsidRPr="00133E6E">
        <w:rPr>
          <w:sz w:val="28"/>
          <w:szCs w:val="28"/>
        </w:rPr>
        <w:t>документов, представленных уполномоченным банком в соответствии с пунктом 41 настоящих Правил</w:t>
      </w:r>
      <w:r w:rsidRPr="00DF3810">
        <w:rPr>
          <w:sz w:val="28"/>
          <w:szCs w:val="28"/>
        </w:rPr>
        <w:t>.</w:t>
      </w:r>
    </w:p>
    <w:p w14:paraId="0EA1AD4C"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44. Основаниями для доработки документов, представленных </w:t>
      </w:r>
      <w:r w:rsidRPr="00DF3810">
        <w:rPr>
          <w:rFonts w:hint="eastAsia"/>
          <w:sz w:val="28"/>
          <w:szCs w:val="28"/>
        </w:rPr>
        <w:t>в</w:t>
      </w:r>
      <w:r w:rsidRPr="00DF3810">
        <w:rPr>
          <w:sz w:val="28"/>
          <w:szCs w:val="28"/>
        </w:rPr>
        <w:t xml:space="preserve"> соответствии с пунктом 41 настоящих Правил, или для отказа </w:t>
      </w:r>
      <w:r w:rsidRPr="00DF3810">
        <w:rPr>
          <w:rFonts w:hint="eastAsia"/>
          <w:sz w:val="28"/>
          <w:szCs w:val="28"/>
        </w:rPr>
        <w:t>в</w:t>
      </w:r>
      <w:r w:rsidRPr="00DF3810">
        <w:rPr>
          <w:sz w:val="28"/>
          <w:szCs w:val="28"/>
        </w:rPr>
        <w:t> предоставлении субсидии являются:</w:t>
      </w:r>
    </w:p>
    <w:p w14:paraId="6B81F21B"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а</w:t>
      </w:r>
      <w:r w:rsidRPr="00DF3810">
        <w:rPr>
          <w:sz w:val="28"/>
          <w:szCs w:val="28"/>
        </w:rPr>
        <w:t>) </w:t>
      </w:r>
      <w:r w:rsidRPr="002E6A89">
        <w:rPr>
          <w:sz w:val="28"/>
          <w:szCs w:val="28"/>
        </w:rPr>
        <w:t xml:space="preserve">непредставление, представление не в полном объеме документов </w:t>
      </w:r>
      <w:r w:rsidRPr="002E6A89">
        <w:rPr>
          <w:rFonts w:hint="eastAsia"/>
          <w:sz w:val="28"/>
          <w:szCs w:val="28"/>
        </w:rPr>
        <w:t>в</w:t>
      </w:r>
      <w:r w:rsidRPr="002E6A89">
        <w:rPr>
          <w:sz w:val="28"/>
          <w:szCs w:val="28"/>
        </w:rPr>
        <w:t> соответствии с пунктом 41 настоящих Правил;</w:t>
      </w:r>
    </w:p>
    <w:p w14:paraId="7331EA2B"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б</w:t>
      </w:r>
      <w:r w:rsidRPr="00DF3810">
        <w:rPr>
          <w:sz w:val="28"/>
          <w:szCs w:val="28"/>
        </w:rPr>
        <w:t xml:space="preserve">) несоответствие документов, представленных в соответствии </w:t>
      </w:r>
      <w:r w:rsidRPr="00DF3810">
        <w:rPr>
          <w:rFonts w:hint="eastAsia"/>
          <w:sz w:val="28"/>
          <w:szCs w:val="28"/>
        </w:rPr>
        <w:t>с</w:t>
      </w:r>
      <w:r w:rsidRPr="00DF3810">
        <w:rPr>
          <w:sz w:val="28"/>
          <w:szCs w:val="28"/>
        </w:rPr>
        <w:t> пунктом 41 настоящих Правил, требованиям настоящих Правил;</w:t>
      </w:r>
    </w:p>
    <w:p w14:paraId="5CF17745"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в</w:t>
      </w:r>
      <w:r w:rsidRPr="00DF3810">
        <w:rPr>
          <w:sz w:val="28"/>
          <w:szCs w:val="28"/>
        </w:rPr>
        <w:t>) установление факта недостоверности информации, представленной получателем субсидии;</w:t>
      </w:r>
    </w:p>
    <w:p w14:paraId="36797173"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г</w:t>
      </w:r>
      <w:r w:rsidRPr="00DF3810">
        <w:rPr>
          <w:sz w:val="28"/>
          <w:szCs w:val="28"/>
        </w:rPr>
        <w:t>) принятие Министерством промышленности и торговли Российской Федерации решения, предусмотренного пунктом 63 настоящих Правил;</w:t>
      </w:r>
    </w:p>
    <w:p w14:paraId="6C022B61"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д</w:t>
      </w:r>
      <w:r w:rsidRPr="00DF3810">
        <w:rPr>
          <w:sz w:val="28"/>
          <w:szCs w:val="28"/>
        </w:rPr>
        <w:t xml:space="preserve">) отсутствие инвестиционного проекта, реализуемого заемщиком, </w:t>
      </w:r>
      <w:r w:rsidRPr="00DF3810">
        <w:rPr>
          <w:rFonts w:hint="eastAsia"/>
          <w:sz w:val="28"/>
          <w:szCs w:val="28"/>
        </w:rPr>
        <w:t>в</w:t>
      </w:r>
      <w:r w:rsidRPr="00DF3810">
        <w:rPr>
          <w:sz w:val="28"/>
          <w:szCs w:val="28"/>
        </w:rPr>
        <w:t> Перечне проектов.</w:t>
      </w:r>
    </w:p>
    <w:p w14:paraId="2A4729F1" w14:textId="6E9F97A0" w:rsidR="009B5AC2" w:rsidRPr="00DF3810" w:rsidRDefault="009B5AC2" w:rsidP="009B5AC2">
      <w:pPr>
        <w:widowControl/>
        <w:spacing w:line="360" w:lineRule="atLeast"/>
        <w:ind w:firstLine="709"/>
        <w:jc w:val="both"/>
        <w:rPr>
          <w:sz w:val="28"/>
          <w:szCs w:val="28"/>
        </w:rPr>
      </w:pPr>
      <w:r w:rsidRPr="00DF3810">
        <w:rPr>
          <w:spacing w:val="-4"/>
          <w:sz w:val="28"/>
          <w:szCs w:val="28"/>
        </w:rPr>
        <w:lastRenderedPageBreak/>
        <w:t>45. Министерство промышленности и торговли Российской Федерации</w:t>
      </w:r>
      <w:r w:rsidRPr="00DF3810">
        <w:rPr>
          <w:sz w:val="28"/>
          <w:szCs w:val="28"/>
        </w:rPr>
        <w:t xml:space="preserve"> в течение 20 рабочих дней со дня получения заключения </w:t>
      </w:r>
      <w:r w:rsidRPr="00DF3810">
        <w:rPr>
          <w:rFonts w:hint="eastAsia"/>
          <w:sz w:val="28"/>
          <w:szCs w:val="28"/>
        </w:rPr>
        <w:t>о</w:t>
      </w:r>
      <w:r w:rsidRPr="00DF3810">
        <w:rPr>
          <w:sz w:val="28"/>
          <w:szCs w:val="28"/>
        </w:rPr>
        <w:t> возможности предоставления субсидии:</w:t>
      </w:r>
    </w:p>
    <w:p w14:paraId="0720C637" w14:textId="49927FCD" w:rsidR="009B5AC2" w:rsidRPr="00DF3810" w:rsidRDefault="009B5AC2" w:rsidP="009B5AC2">
      <w:pPr>
        <w:widowControl/>
        <w:spacing w:line="360" w:lineRule="atLeast"/>
        <w:ind w:firstLine="709"/>
        <w:jc w:val="both"/>
        <w:rPr>
          <w:sz w:val="28"/>
          <w:szCs w:val="28"/>
        </w:rPr>
      </w:pPr>
      <w:r w:rsidRPr="00DF3810">
        <w:rPr>
          <w:rFonts w:hint="eastAsia"/>
          <w:sz w:val="28"/>
          <w:szCs w:val="28"/>
        </w:rPr>
        <w:t>а</w:t>
      </w:r>
      <w:r w:rsidRPr="00DF3810">
        <w:rPr>
          <w:sz w:val="28"/>
          <w:szCs w:val="28"/>
        </w:rPr>
        <w:t>) обеспечивает рассмотрение заключения о возможности предоставления субсидии и по результатам рассмотрения в случае несоответствия заключения о возможности предоставления субсидии установленным требованиям направляет его на доработку агенту. Агент дорабат</w:t>
      </w:r>
      <w:r w:rsidRPr="00DF3810">
        <w:rPr>
          <w:rFonts w:hint="eastAsia"/>
          <w:sz w:val="28"/>
          <w:szCs w:val="28"/>
        </w:rPr>
        <w:t>ывает</w:t>
      </w:r>
      <w:r w:rsidRPr="00DF3810">
        <w:rPr>
          <w:sz w:val="28"/>
          <w:szCs w:val="28"/>
        </w:rPr>
        <w:t xml:space="preserve"> такое заключение в течение 3 рабочих дней и направляет </w:t>
      </w:r>
      <w:r w:rsidRPr="00DF3810">
        <w:rPr>
          <w:rFonts w:hint="eastAsia"/>
          <w:sz w:val="28"/>
          <w:szCs w:val="28"/>
        </w:rPr>
        <w:t>его</w:t>
      </w:r>
      <w:r w:rsidRPr="00DF3810">
        <w:rPr>
          <w:sz w:val="28"/>
          <w:szCs w:val="28"/>
        </w:rPr>
        <w:t xml:space="preserve"> в Министерство промышленности и торговли Российской Федерации </w:t>
      </w:r>
      <w:r w:rsidRPr="00DF3810">
        <w:rPr>
          <w:rFonts w:hint="eastAsia"/>
          <w:sz w:val="28"/>
          <w:szCs w:val="28"/>
        </w:rPr>
        <w:t>с</w:t>
      </w:r>
      <w:r w:rsidRPr="00DF3810">
        <w:rPr>
          <w:sz w:val="28"/>
          <w:szCs w:val="28"/>
        </w:rPr>
        <w:t xml:space="preserve"> приложением документов, представленных уполномоченным банком </w:t>
      </w:r>
      <w:r w:rsidRPr="00DF3810">
        <w:rPr>
          <w:rFonts w:hint="eastAsia"/>
          <w:sz w:val="28"/>
          <w:szCs w:val="28"/>
        </w:rPr>
        <w:t>в</w:t>
      </w:r>
      <w:r w:rsidRPr="00DF3810">
        <w:rPr>
          <w:sz w:val="28"/>
          <w:szCs w:val="28"/>
        </w:rPr>
        <w:t> соответствии с пунктом 41 настоящих Правил;</w:t>
      </w:r>
    </w:p>
    <w:p w14:paraId="0F60E049"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б</w:t>
      </w:r>
      <w:r w:rsidRPr="00DF3810">
        <w:rPr>
          <w:sz w:val="28"/>
          <w:szCs w:val="28"/>
        </w:rPr>
        <w:t xml:space="preserve">) принимает решение о предоставлении субсидии или отказывает </w:t>
      </w:r>
      <w:r w:rsidRPr="00DF3810">
        <w:rPr>
          <w:rFonts w:hint="eastAsia"/>
          <w:sz w:val="28"/>
          <w:szCs w:val="28"/>
        </w:rPr>
        <w:t>в</w:t>
      </w:r>
      <w:r w:rsidRPr="00DF3810">
        <w:rPr>
          <w:sz w:val="28"/>
          <w:szCs w:val="28"/>
        </w:rPr>
        <w:t> предоставлении субсидии при наличии оснований, указанных в пункте 44 настоящих Правил;</w:t>
      </w:r>
    </w:p>
    <w:p w14:paraId="1288FBC2"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в</w:t>
      </w:r>
      <w:r w:rsidRPr="00DF3810">
        <w:rPr>
          <w:sz w:val="28"/>
          <w:szCs w:val="28"/>
        </w:rPr>
        <w:t xml:space="preserve">) уведомляет о принятом решении агента, который информирует уполномоченный банк о принятом Министерством промышленности </w:t>
      </w:r>
      <w:r w:rsidRPr="00DF3810">
        <w:rPr>
          <w:rFonts w:hint="eastAsia"/>
          <w:sz w:val="28"/>
          <w:szCs w:val="28"/>
        </w:rPr>
        <w:t>и</w:t>
      </w:r>
      <w:r w:rsidRPr="00DF3810">
        <w:rPr>
          <w:sz w:val="28"/>
          <w:szCs w:val="28"/>
        </w:rPr>
        <w:t xml:space="preserve"> торговли Российской Федерации решении в течение 5 рабочих дней </w:t>
      </w:r>
      <w:r w:rsidRPr="00DF3810">
        <w:rPr>
          <w:rFonts w:hint="eastAsia"/>
          <w:sz w:val="28"/>
          <w:szCs w:val="28"/>
        </w:rPr>
        <w:t>со</w:t>
      </w:r>
      <w:r w:rsidRPr="00DF3810">
        <w:rPr>
          <w:sz w:val="28"/>
          <w:szCs w:val="28"/>
        </w:rPr>
        <w:t> дня получения соответствующей информации.</w:t>
      </w:r>
    </w:p>
    <w:p w14:paraId="2C2EED89"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В</w:t>
      </w:r>
      <w:r w:rsidRPr="00DF3810">
        <w:rPr>
          <w:sz w:val="28"/>
          <w:szCs w:val="28"/>
        </w:rPr>
        <w:t xml:space="preserve"> случае принятия решения о предоставлении субсидии Министерство промышленности и торговли Российской Федерации обеспечивает в установленном порядке перечисление субсидии </w:t>
      </w:r>
      <w:r w:rsidRPr="00DF3810">
        <w:rPr>
          <w:rFonts w:hint="eastAsia"/>
          <w:sz w:val="28"/>
          <w:szCs w:val="28"/>
        </w:rPr>
        <w:t>на</w:t>
      </w:r>
      <w:r w:rsidRPr="00DF3810">
        <w:rPr>
          <w:sz w:val="28"/>
          <w:szCs w:val="28"/>
        </w:rPr>
        <w:t xml:space="preserve"> корреспондентский счет получателя субсидии, открытый в учреждении Центрального банка Российской Федерации, в течение 10 рабочих дней </w:t>
      </w:r>
      <w:r w:rsidRPr="00DF3810">
        <w:rPr>
          <w:rFonts w:hint="eastAsia"/>
          <w:sz w:val="28"/>
          <w:szCs w:val="28"/>
        </w:rPr>
        <w:t>со</w:t>
      </w:r>
      <w:r w:rsidRPr="00DF3810">
        <w:rPr>
          <w:sz w:val="28"/>
          <w:szCs w:val="28"/>
        </w:rPr>
        <w:t> дня принятия решения о предоставлении субсидии.</w:t>
      </w:r>
    </w:p>
    <w:p w14:paraId="1F5B731E" w14:textId="5A0BAAF3" w:rsidR="009B5AC2" w:rsidRPr="00DF3810" w:rsidRDefault="009B5AC2" w:rsidP="009B5AC2">
      <w:pPr>
        <w:widowControl/>
        <w:spacing w:line="360" w:lineRule="atLeast"/>
        <w:ind w:firstLine="709"/>
        <w:jc w:val="both"/>
        <w:rPr>
          <w:sz w:val="28"/>
          <w:szCs w:val="28"/>
        </w:rPr>
      </w:pPr>
      <w:r w:rsidRPr="00DF3810">
        <w:rPr>
          <w:sz w:val="28"/>
          <w:szCs w:val="28"/>
        </w:rPr>
        <w:lastRenderedPageBreak/>
        <w:t xml:space="preserve">46. В случае если получателю субсидии отказано в предоставлении субсидии в связи с недостатком </w:t>
      </w:r>
      <w:r w:rsidRPr="00133E6E">
        <w:rPr>
          <w:sz w:val="28"/>
          <w:szCs w:val="28"/>
        </w:rPr>
        <w:t>лимитов бюджетных обязательств</w:t>
      </w:r>
      <w:r w:rsidRPr="00DF3810">
        <w:rPr>
          <w:sz w:val="28"/>
          <w:szCs w:val="28"/>
        </w:rPr>
        <w:t xml:space="preserve">, доведенных до Министерства промышленности и торговли Российской Федерации на цели, указанные в пункте 1 настоящих Правил, получатель субсидии вправе повторно представить агенту соответствующие документы для получения субсидии </w:t>
      </w:r>
      <w:r w:rsidRPr="00133E6E">
        <w:rPr>
          <w:sz w:val="28"/>
          <w:szCs w:val="28"/>
        </w:rPr>
        <w:t>в порядке, предусмотренном пунктом 41 настоящих Правил.</w:t>
      </w:r>
    </w:p>
    <w:p w14:paraId="125C1148" w14:textId="5997ECBB" w:rsidR="009B5AC2" w:rsidRPr="00DF3810" w:rsidRDefault="009B5AC2" w:rsidP="009B5AC2">
      <w:pPr>
        <w:widowControl/>
        <w:spacing w:line="360" w:lineRule="atLeast"/>
        <w:ind w:firstLine="709"/>
        <w:jc w:val="both"/>
        <w:rPr>
          <w:sz w:val="28"/>
          <w:szCs w:val="28"/>
        </w:rPr>
      </w:pPr>
      <w:r w:rsidRPr="00DF3810">
        <w:rPr>
          <w:rFonts w:hint="eastAsia"/>
          <w:spacing w:val="-4"/>
          <w:sz w:val="28"/>
          <w:szCs w:val="28"/>
        </w:rPr>
        <w:t>Агент</w:t>
      </w:r>
      <w:r w:rsidRPr="00DF3810">
        <w:rPr>
          <w:spacing w:val="-4"/>
          <w:sz w:val="28"/>
          <w:szCs w:val="28"/>
        </w:rPr>
        <w:t xml:space="preserve"> рассматривает документы уполномоченного банка, поступившие</w:t>
      </w:r>
      <w:r w:rsidRPr="00DF3810">
        <w:rPr>
          <w:sz w:val="28"/>
          <w:szCs w:val="28"/>
        </w:rPr>
        <w:t xml:space="preserve"> в соответствии с настоящим пунктом, в порядке, предусмотренном </w:t>
      </w:r>
      <w:r w:rsidRPr="00DF3810">
        <w:rPr>
          <w:spacing w:val="-4"/>
          <w:sz w:val="28"/>
          <w:szCs w:val="28"/>
        </w:rPr>
        <w:t>пунктом 43 настоящих Правил. Министерство промышленности и торговли</w:t>
      </w:r>
      <w:r w:rsidRPr="00DF3810">
        <w:rPr>
          <w:sz w:val="28"/>
          <w:szCs w:val="28"/>
        </w:rPr>
        <w:t xml:space="preserve"> Российской Федерации предоставляет субсидию уполномоченному </w:t>
      </w:r>
      <w:r w:rsidRPr="00DF3810">
        <w:rPr>
          <w:rFonts w:hint="eastAsia"/>
          <w:sz w:val="28"/>
          <w:szCs w:val="28"/>
        </w:rPr>
        <w:t>банку</w:t>
      </w:r>
      <w:r w:rsidRPr="00DF3810">
        <w:rPr>
          <w:sz w:val="28"/>
          <w:szCs w:val="28"/>
        </w:rPr>
        <w:t xml:space="preserve">, представившему документы агенту </w:t>
      </w:r>
      <w:r w:rsidRPr="00DF3810">
        <w:rPr>
          <w:rFonts w:hint="eastAsia"/>
          <w:sz w:val="28"/>
          <w:szCs w:val="28"/>
        </w:rPr>
        <w:t>в</w:t>
      </w:r>
      <w:r w:rsidRPr="00DF3810">
        <w:rPr>
          <w:sz w:val="28"/>
          <w:szCs w:val="28"/>
        </w:rPr>
        <w:t xml:space="preserve"> соответствии с настоящим пунктом, </w:t>
      </w:r>
      <w:r w:rsidRPr="00DF3810">
        <w:rPr>
          <w:sz w:val="28"/>
          <w:szCs w:val="28"/>
        </w:rPr>
        <w:br/>
        <w:t>в порядке, предусмотренном пункт</w:t>
      </w:r>
      <w:r w:rsidR="00D95D58">
        <w:rPr>
          <w:sz w:val="28"/>
          <w:szCs w:val="28"/>
        </w:rPr>
        <w:t>ом</w:t>
      </w:r>
      <w:r w:rsidRPr="00DF3810">
        <w:rPr>
          <w:sz w:val="28"/>
          <w:szCs w:val="28"/>
        </w:rPr>
        <w:t xml:space="preserve"> 45 настоящих Правил, </w:t>
      </w:r>
      <w:r w:rsidRPr="00DF3810">
        <w:rPr>
          <w:sz w:val="28"/>
          <w:szCs w:val="28"/>
        </w:rPr>
        <w:br/>
        <w:t xml:space="preserve">в приоритетном порядке. В случае необходимости предоставления Министерством промышленности </w:t>
      </w:r>
      <w:r w:rsidRPr="00DF3810">
        <w:rPr>
          <w:rFonts w:hint="eastAsia"/>
          <w:sz w:val="28"/>
          <w:szCs w:val="28"/>
        </w:rPr>
        <w:t>и</w:t>
      </w:r>
      <w:r w:rsidRPr="00DF3810">
        <w:rPr>
          <w:sz w:val="28"/>
          <w:szCs w:val="28"/>
        </w:rPr>
        <w:t> торговли Российской Федерации субсидии нескольким получателям субсидии, представившим агенту документы в соответствии с настоящим пунктом, очередность предоставления субсидии устанавливается в порядке поступления агенту предусмотренных пунктом 41 настоящ</w:t>
      </w:r>
      <w:r w:rsidRPr="00DF3810">
        <w:rPr>
          <w:rFonts w:hint="eastAsia"/>
          <w:sz w:val="28"/>
          <w:szCs w:val="28"/>
        </w:rPr>
        <w:t>их</w:t>
      </w:r>
      <w:r w:rsidRPr="00DF3810">
        <w:rPr>
          <w:sz w:val="28"/>
          <w:szCs w:val="28"/>
        </w:rPr>
        <w:t xml:space="preserve"> Правил документов получателей субсидии, в отношении которых ранее Министерством промышленности </w:t>
      </w:r>
      <w:r w:rsidRPr="00DF3810">
        <w:rPr>
          <w:sz w:val="28"/>
          <w:szCs w:val="28"/>
        </w:rPr>
        <w:br/>
        <w:t xml:space="preserve">и торговли Российской Федерации направлен отказ в связи с недостатком </w:t>
      </w:r>
      <w:r w:rsidRPr="00D95D58">
        <w:rPr>
          <w:sz w:val="28"/>
          <w:szCs w:val="28"/>
        </w:rPr>
        <w:t>лимитов бюджетных обязательств, доведенных до Министерства промышленности и торговли Рос</w:t>
      </w:r>
      <w:r w:rsidRPr="00D95D58">
        <w:rPr>
          <w:rFonts w:hint="eastAsia"/>
          <w:sz w:val="28"/>
          <w:szCs w:val="28"/>
        </w:rPr>
        <w:t>сийской</w:t>
      </w:r>
      <w:r w:rsidRPr="00D95D58">
        <w:rPr>
          <w:sz w:val="28"/>
          <w:szCs w:val="28"/>
        </w:rPr>
        <w:t xml:space="preserve"> Федерации на цели, указанные </w:t>
      </w:r>
      <w:r w:rsidRPr="00D95D58">
        <w:rPr>
          <w:sz w:val="28"/>
          <w:szCs w:val="28"/>
        </w:rPr>
        <w:br/>
        <w:t>в пункте 1 настоящих Правил.</w:t>
      </w:r>
    </w:p>
    <w:p w14:paraId="710FA04A"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 xml:space="preserve">47. Результатом предоставления субсидии является объем кредита, выданного получателем субсидии по льготной процентной ставке </w:t>
      </w:r>
      <w:r w:rsidRPr="00DF3810">
        <w:rPr>
          <w:rFonts w:hint="eastAsia"/>
          <w:sz w:val="28"/>
          <w:szCs w:val="28"/>
        </w:rPr>
        <w:t>на</w:t>
      </w:r>
      <w:r w:rsidRPr="00DF3810">
        <w:rPr>
          <w:sz w:val="28"/>
          <w:szCs w:val="28"/>
        </w:rPr>
        <w:t xml:space="preserve"> цели </w:t>
      </w:r>
      <w:r w:rsidRPr="00DF3810">
        <w:rPr>
          <w:spacing w:val="-4"/>
          <w:sz w:val="28"/>
          <w:szCs w:val="28"/>
        </w:rPr>
        <w:t>реализации инвестиционных проектов, из расчета на рубль предоставленного</w:t>
      </w:r>
      <w:r w:rsidRPr="00DF3810">
        <w:rPr>
          <w:sz w:val="28"/>
          <w:szCs w:val="28"/>
        </w:rPr>
        <w:t xml:space="preserve"> размера субсидий.</w:t>
      </w:r>
    </w:p>
    <w:p w14:paraId="7F852C5E"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Значение</w:t>
      </w:r>
      <w:r w:rsidRPr="00DF3810">
        <w:rPr>
          <w:sz w:val="28"/>
          <w:szCs w:val="28"/>
        </w:rPr>
        <w:t xml:space="preserve"> результата предоставления субсидии устанавливается </w:t>
      </w:r>
      <w:r w:rsidRPr="00DF3810">
        <w:rPr>
          <w:rFonts w:hint="eastAsia"/>
          <w:sz w:val="28"/>
          <w:szCs w:val="28"/>
        </w:rPr>
        <w:t>в</w:t>
      </w:r>
      <w:r w:rsidRPr="00DF3810">
        <w:rPr>
          <w:sz w:val="28"/>
          <w:szCs w:val="28"/>
        </w:rPr>
        <w:t> соглашении о предоставлении субсидии.</w:t>
      </w:r>
    </w:p>
    <w:p w14:paraId="33040B29"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При</w:t>
      </w:r>
      <w:r w:rsidRPr="00DF3810">
        <w:rPr>
          <w:sz w:val="28"/>
          <w:szCs w:val="28"/>
        </w:rPr>
        <w:t xml:space="preserve"> этом мониторинг достижения получателем субсидии результата </w:t>
      </w:r>
      <w:r w:rsidRPr="00DF3810">
        <w:rPr>
          <w:spacing w:val="-4"/>
          <w:sz w:val="28"/>
          <w:szCs w:val="28"/>
        </w:rPr>
        <w:t>предоставления субсидии осуществляется исходя из фактически полученной</w:t>
      </w:r>
      <w:r w:rsidRPr="00DF3810">
        <w:rPr>
          <w:sz w:val="28"/>
          <w:szCs w:val="28"/>
        </w:rPr>
        <w:t xml:space="preserve"> субсидии.</w:t>
      </w:r>
    </w:p>
    <w:p w14:paraId="3D2CE4DC" w14:textId="77777777" w:rsidR="009B5AC2" w:rsidRPr="00DF3810" w:rsidRDefault="009B5AC2" w:rsidP="009B5AC2">
      <w:pPr>
        <w:widowControl/>
        <w:spacing w:line="360" w:lineRule="atLeast"/>
        <w:ind w:firstLine="709"/>
        <w:jc w:val="both"/>
        <w:rPr>
          <w:sz w:val="28"/>
          <w:szCs w:val="28"/>
        </w:rPr>
      </w:pPr>
      <w:r w:rsidRPr="00DF3810">
        <w:rPr>
          <w:sz w:val="28"/>
          <w:szCs w:val="28"/>
        </w:rPr>
        <w:t>48. Министерство промышленности и торговли Российской Федерации при подготовке предложений в проект федерального бюджета на очередной финансовый год и плановый период определяет необходимый объем бюджетных ассигнований на цели предоставления субсидий с учетом информации, представляемой агентом не позднее 15 мая текущего финансового года по форме, установленной агентским договором, содержащей сведения в том числе:</w:t>
      </w:r>
    </w:p>
    <w:p w14:paraId="7E5491E7"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а</w:t>
      </w:r>
      <w:r w:rsidRPr="00DF3810">
        <w:rPr>
          <w:sz w:val="28"/>
          <w:szCs w:val="28"/>
        </w:rPr>
        <w:t>) </w:t>
      </w:r>
      <w:r w:rsidRPr="00D95D58">
        <w:rPr>
          <w:sz w:val="28"/>
          <w:szCs w:val="28"/>
        </w:rPr>
        <w:t xml:space="preserve">о кредитных договорах (соглашениях), о соглашениях о предоставлении субсидии, информация о которых включается агентом в реестр соглашений </w:t>
      </w:r>
      <w:r w:rsidRPr="00D95D58">
        <w:rPr>
          <w:rFonts w:hint="eastAsia"/>
          <w:sz w:val="28"/>
          <w:szCs w:val="28"/>
        </w:rPr>
        <w:t>о</w:t>
      </w:r>
      <w:r w:rsidRPr="00D95D58">
        <w:rPr>
          <w:sz w:val="28"/>
          <w:szCs w:val="28"/>
        </w:rPr>
        <w:t> предоставлении субсидии по состоянию на 1 мая текущего финансового года;</w:t>
      </w:r>
    </w:p>
    <w:p w14:paraId="0D6E3DC9"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б</w:t>
      </w:r>
      <w:r w:rsidRPr="00DF3810">
        <w:rPr>
          <w:sz w:val="28"/>
          <w:szCs w:val="28"/>
        </w:rPr>
        <w:t>) о кредитных договорах (соглашениях), которые планируется заключить получателем субсидии на основании Перечня проектов;</w:t>
      </w:r>
    </w:p>
    <w:p w14:paraId="59450D07"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в</w:t>
      </w:r>
      <w:r w:rsidRPr="00DF3810">
        <w:rPr>
          <w:sz w:val="28"/>
          <w:szCs w:val="28"/>
        </w:rPr>
        <w:t xml:space="preserve">) об оценке агентом потребности в бюджетных ассигнованиях на цели предоставления субсидии на очередной финансовый год и плановый период и объемов финансирования, предусмотренных </w:t>
      </w:r>
      <w:r w:rsidRPr="00DF3810">
        <w:rPr>
          <w:rFonts w:hint="eastAsia"/>
          <w:sz w:val="28"/>
          <w:szCs w:val="28"/>
        </w:rPr>
        <w:t>на</w:t>
      </w:r>
      <w:r w:rsidRPr="00DF3810">
        <w:rPr>
          <w:sz w:val="28"/>
          <w:szCs w:val="28"/>
        </w:rPr>
        <w:t> соответствующие годы реализации настоящих Правил.</w:t>
      </w:r>
    </w:p>
    <w:p w14:paraId="4911AA8C" w14:textId="77777777" w:rsidR="009B5AC2" w:rsidRPr="00D95D58" w:rsidRDefault="009B5AC2" w:rsidP="009B5AC2">
      <w:pPr>
        <w:widowControl/>
        <w:spacing w:line="360" w:lineRule="atLeast"/>
        <w:ind w:firstLine="709"/>
        <w:jc w:val="both"/>
        <w:rPr>
          <w:sz w:val="28"/>
          <w:szCs w:val="28"/>
        </w:rPr>
      </w:pPr>
      <w:r w:rsidRPr="00D95D58">
        <w:rPr>
          <w:sz w:val="28"/>
          <w:szCs w:val="28"/>
        </w:rPr>
        <w:lastRenderedPageBreak/>
        <w:t>49. Министерство промышленности и торговли Российской Федерации осуществляет проверку соблюдения получателем субсидии порядка и условий предоставления субсидии, в том числе в части достижения результата предоставления субсидии.</w:t>
      </w:r>
    </w:p>
    <w:p w14:paraId="45C89101" w14:textId="77777777" w:rsidR="009B5AC2" w:rsidRPr="00DF3810" w:rsidRDefault="009B5AC2" w:rsidP="009B5AC2">
      <w:pPr>
        <w:widowControl/>
        <w:spacing w:line="360" w:lineRule="atLeast"/>
        <w:ind w:firstLine="709"/>
        <w:jc w:val="both"/>
        <w:rPr>
          <w:sz w:val="28"/>
          <w:szCs w:val="28"/>
        </w:rPr>
      </w:pPr>
      <w:r w:rsidRPr="00D95D58">
        <w:rPr>
          <w:rFonts w:hint="eastAsia"/>
          <w:sz w:val="28"/>
          <w:szCs w:val="28"/>
        </w:rPr>
        <w:t>Орган</w:t>
      </w:r>
      <w:r w:rsidRPr="00D95D58">
        <w:rPr>
          <w:sz w:val="28"/>
          <w:szCs w:val="28"/>
        </w:rPr>
        <w:t xml:space="preserve"> государственного финансового контроля осуществляет проверку в соответствии со статьями 268</w:t>
      </w:r>
      <w:r w:rsidRPr="00D95D58">
        <w:rPr>
          <w:sz w:val="28"/>
          <w:szCs w:val="28"/>
          <w:vertAlign w:val="superscript"/>
        </w:rPr>
        <w:t>1</w:t>
      </w:r>
      <w:r w:rsidRPr="00D95D58">
        <w:rPr>
          <w:sz w:val="28"/>
          <w:szCs w:val="28"/>
        </w:rPr>
        <w:t xml:space="preserve"> и 269</w:t>
      </w:r>
      <w:r w:rsidRPr="00D95D58">
        <w:rPr>
          <w:sz w:val="28"/>
          <w:szCs w:val="28"/>
          <w:vertAlign w:val="superscript"/>
        </w:rPr>
        <w:t>2</w:t>
      </w:r>
      <w:r w:rsidRPr="00D95D58">
        <w:rPr>
          <w:sz w:val="28"/>
          <w:szCs w:val="28"/>
        </w:rPr>
        <w:t xml:space="preserve"> Бюджетного кодекса Российской Федерации.</w:t>
      </w:r>
    </w:p>
    <w:p w14:paraId="3A6FAC87" w14:textId="1904E34D" w:rsidR="009B5AC2" w:rsidRPr="00DF3810" w:rsidRDefault="009B5AC2" w:rsidP="009B5AC2">
      <w:pPr>
        <w:widowControl/>
        <w:spacing w:line="360" w:lineRule="atLeast"/>
        <w:ind w:firstLine="709"/>
        <w:jc w:val="both"/>
        <w:rPr>
          <w:sz w:val="28"/>
          <w:szCs w:val="28"/>
        </w:rPr>
      </w:pPr>
      <w:r w:rsidRPr="00DF3810">
        <w:rPr>
          <w:sz w:val="28"/>
          <w:szCs w:val="28"/>
        </w:rPr>
        <w:t xml:space="preserve">50. Министерство промышленности и торговли Российской Федерации осуществляет мониторинг достижения получателем субсидии результата предоставления субсидии, </w:t>
      </w:r>
      <w:r w:rsidR="00C1168E" w:rsidRPr="00DF3810">
        <w:rPr>
          <w:sz w:val="28"/>
          <w:szCs w:val="28"/>
        </w:rPr>
        <w:t>определенн</w:t>
      </w:r>
      <w:r w:rsidR="00C1168E">
        <w:rPr>
          <w:sz w:val="28"/>
          <w:szCs w:val="28"/>
        </w:rPr>
        <w:t>ого</w:t>
      </w:r>
      <w:r w:rsidR="00C1168E" w:rsidRPr="00DF3810">
        <w:rPr>
          <w:sz w:val="28"/>
          <w:szCs w:val="28"/>
        </w:rPr>
        <w:t xml:space="preserve"> </w:t>
      </w:r>
      <w:r w:rsidRPr="00DF3810">
        <w:rPr>
          <w:sz w:val="28"/>
          <w:szCs w:val="28"/>
        </w:rPr>
        <w:t xml:space="preserve">соглашением </w:t>
      </w:r>
      <w:r w:rsidRPr="00DF3810">
        <w:rPr>
          <w:rFonts w:hint="eastAsia"/>
          <w:spacing w:val="-4"/>
          <w:sz w:val="28"/>
          <w:szCs w:val="28"/>
        </w:rPr>
        <w:t>о</w:t>
      </w:r>
      <w:r w:rsidRPr="00DF3810">
        <w:rPr>
          <w:spacing w:val="-4"/>
          <w:sz w:val="28"/>
          <w:szCs w:val="28"/>
        </w:rPr>
        <w:t> предоставлении субсидии, который осуществляется исходя из достижения</w:t>
      </w:r>
      <w:r w:rsidRPr="00DF3810">
        <w:rPr>
          <w:sz w:val="28"/>
          <w:szCs w:val="28"/>
        </w:rPr>
        <w:t xml:space="preserve"> </w:t>
      </w:r>
      <w:r w:rsidRPr="00DF3810">
        <w:rPr>
          <w:spacing w:val="-4"/>
          <w:sz w:val="28"/>
          <w:szCs w:val="28"/>
        </w:rPr>
        <w:t>значений результата предоставления субсидии, установленных соглашением,</w:t>
      </w:r>
      <w:r w:rsidRPr="00DF3810">
        <w:rPr>
          <w:sz w:val="28"/>
          <w:szCs w:val="28"/>
        </w:rPr>
        <w:t xml:space="preserve"> в порядке и по формам, которые установлены Министерством финансов Российской Федерации.</w:t>
      </w:r>
    </w:p>
    <w:p w14:paraId="693A96B9" w14:textId="77777777" w:rsidR="009B5AC2" w:rsidRPr="00DF3810" w:rsidRDefault="009B5AC2" w:rsidP="009B5AC2">
      <w:pPr>
        <w:widowControl/>
        <w:spacing w:line="360" w:lineRule="atLeast"/>
        <w:ind w:firstLine="709"/>
        <w:jc w:val="both"/>
        <w:rPr>
          <w:sz w:val="28"/>
          <w:szCs w:val="28"/>
        </w:rPr>
      </w:pPr>
      <w:r w:rsidRPr="00DF3810">
        <w:rPr>
          <w:sz w:val="28"/>
          <w:szCs w:val="28"/>
        </w:rPr>
        <w:t>51. Получатель субсидии представляет агенту следующие отчеты:</w:t>
      </w:r>
    </w:p>
    <w:p w14:paraId="07B535B1"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а</w:t>
      </w:r>
      <w:r w:rsidRPr="00DF3810">
        <w:rPr>
          <w:sz w:val="28"/>
          <w:szCs w:val="28"/>
        </w:rPr>
        <w:t xml:space="preserve">) отчет о целевом использовании кредитных средств, полученных заемщиком, в соответствии с абзацем седьмым пункта 41 </w:t>
      </w:r>
      <w:r w:rsidRPr="00DF3810">
        <w:rPr>
          <w:rFonts w:hint="eastAsia"/>
          <w:sz w:val="28"/>
          <w:szCs w:val="28"/>
        </w:rPr>
        <w:t>настоящих</w:t>
      </w:r>
      <w:r w:rsidRPr="00DF3810">
        <w:rPr>
          <w:sz w:val="28"/>
          <w:szCs w:val="28"/>
        </w:rPr>
        <w:t xml:space="preserve"> Правил;</w:t>
      </w:r>
    </w:p>
    <w:p w14:paraId="4DD96BCA" w14:textId="77777777" w:rsidR="009B5AC2" w:rsidRPr="00DF3810" w:rsidRDefault="009B5AC2" w:rsidP="009B5AC2">
      <w:pPr>
        <w:widowControl/>
        <w:spacing w:line="360" w:lineRule="atLeast"/>
        <w:ind w:firstLine="709"/>
        <w:jc w:val="both"/>
        <w:rPr>
          <w:sz w:val="28"/>
          <w:szCs w:val="28"/>
        </w:rPr>
      </w:pPr>
      <w:r w:rsidRPr="00DF3810">
        <w:rPr>
          <w:rFonts w:hint="eastAsia"/>
          <w:spacing w:val="-2"/>
          <w:sz w:val="28"/>
          <w:szCs w:val="28"/>
        </w:rPr>
        <w:t>б</w:t>
      </w:r>
      <w:r w:rsidRPr="00DF3810">
        <w:rPr>
          <w:spacing w:val="-2"/>
          <w:sz w:val="28"/>
          <w:szCs w:val="28"/>
        </w:rPr>
        <w:t xml:space="preserve">) отчет о достижении значения результата предоставления </w:t>
      </w:r>
      <w:r w:rsidRPr="00DF3810">
        <w:rPr>
          <w:rFonts w:hint="eastAsia"/>
          <w:spacing w:val="-2"/>
          <w:sz w:val="28"/>
          <w:szCs w:val="28"/>
        </w:rPr>
        <w:t>субсидии</w:t>
      </w:r>
      <w:r w:rsidRPr="00DF3810">
        <w:rPr>
          <w:spacing w:val="-2"/>
          <w:sz w:val="28"/>
          <w:szCs w:val="28"/>
        </w:rPr>
        <w:t xml:space="preserve"> -</w:t>
      </w:r>
      <w:r w:rsidRPr="00DF3810">
        <w:rPr>
          <w:sz w:val="28"/>
          <w:szCs w:val="28"/>
        </w:rPr>
        <w:t xml:space="preserve"> до 15 февраля года, </w:t>
      </w:r>
      <w:r w:rsidRPr="00D95D58">
        <w:rPr>
          <w:sz w:val="28"/>
          <w:szCs w:val="28"/>
        </w:rPr>
        <w:t>следующего за отчетным</w:t>
      </w:r>
      <w:r w:rsidRPr="00DF3810">
        <w:rPr>
          <w:sz w:val="28"/>
          <w:szCs w:val="28"/>
        </w:rPr>
        <w:t>, по форме, утвержденной Министерством финансов Российской Федерации.</w:t>
      </w:r>
    </w:p>
    <w:p w14:paraId="29090FD5"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52. В случае установления по итогам проверок, проведенных Министерством промышленности и торговли Российской Федерации </w:t>
      </w:r>
      <w:r w:rsidRPr="00DF3810">
        <w:rPr>
          <w:rFonts w:hint="eastAsia"/>
          <w:sz w:val="28"/>
          <w:szCs w:val="28"/>
        </w:rPr>
        <w:t>и</w:t>
      </w:r>
      <w:r w:rsidRPr="00DF3810">
        <w:rPr>
          <w:sz w:val="28"/>
          <w:szCs w:val="28"/>
        </w:rPr>
        <w:t xml:space="preserve"> (или) органом государственного финансового контроля в соответствии </w:t>
      </w:r>
      <w:r w:rsidRPr="00DF3810">
        <w:rPr>
          <w:rFonts w:hint="eastAsia"/>
          <w:sz w:val="28"/>
          <w:szCs w:val="28"/>
        </w:rPr>
        <w:t>с</w:t>
      </w:r>
      <w:r w:rsidRPr="00DF3810">
        <w:rPr>
          <w:sz w:val="28"/>
          <w:szCs w:val="28"/>
        </w:rPr>
        <w:t> пунктом 49 настоя</w:t>
      </w:r>
      <w:r w:rsidRPr="00DF3810">
        <w:rPr>
          <w:sz w:val="28"/>
          <w:szCs w:val="28"/>
        </w:rPr>
        <w:lastRenderedPageBreak/>
        <w:t>щих Правил, факта нарушения получателем субсидии условий и порядка предоставления субсидии, в том числе в случае недостижения значений результата предоставления субсидии, указанного в пункте 47 наст</w:t>
      </w:r>
      <w:r w:rsidRPr="00DF3810">
        <w:rPr>
          <w:rFonts w:hint="eastAsia"/>
          <w:sz w:val="28"/>
          <w:szCs w:val="28"/>
        </w:rPr>
        <w:t>оящих</w:t>
      </w:r>
      <w:r w:rsidRPr="00DF3810">
        <w:rPr>
          <w:sz w:val="28"/>
          <w:szCs w:val="28"/>
        </w:rPr>
        <w:t xml:space="preserve"> Правил, средства субсидии в объеме выявленных нарушений, </w:t>
      </w:r>
      <w:r w:rsidRPr="00DF3810">
        <w:rPr>
          <w:rFonts w:hint="eastAsia"/>
          <w:sz w:val="28"/>
          <w:szCs w:val="28"/>
        </w:rPr>
        <w:t>но</w:t>
      </w:r>
      <w:r w:rsidRPr="00DF3810">
        <w:rPr>
          <w:sz w:val="28"/>
          <w:szCs w:val="28"/>
        </w:rPr>
        <w:t xml:space="preserve"> не превышающем объем субсидии, предоставленной получателю субсидии, подлежат возврату в доход федерального бюджета в порядке, установленном бюджетным законодательством Российской Федерации:</w:t>
      </w:r>
    </w:p>
    <w:p w14:paraId="5BB123FC"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а</w:t>
      </w:r>
      <w:r w:rsidRPr="00DF3810">
        <w:rPr>
          <w:sz w:val="28"/>
          <w:szCs w:val="28"/>
        </w:rPr>
        <w:t xml:space="preserve">) в течение 15 рабочих дней со дня получения получателем субсидии соответствующего требования Министерства промышленности </w:t>
      </w:r>
      <w:r w:rsidRPr="00DF3810">
        <w:rPr>
          <w:sz w:val="28"/>
          <w:szCs w:val="28"/>
        </w:rPr>
        <w:br/>
        <w:t xml:space="preserve">и торговли Российской Федерации, направленного заказным почтовым отправлением </w:t>
      </w:r>
      <w:r w:rsidRPr="00DF3810">
        <w:rPr>
          <w:rFonts w:hint="eastAsia"/>
          <w:sz w:val="28"/>
          <w:szCs w:val="28"/>
        </w:rPr>
        <w:t>с</w:t>
      </w:r>
      <w:r w:rsidRPr="00DF3810">
        <w:rPr>
          <w:sz w:val="28"/>
          <w:szCs w:val="28"/>
        </w:rPr>
        <w:t xml:space="preserve"> уведомлением о вручении;</w:t>
      </w:r>
    </w:p>
    <w:p w14:paraId="35BE70EF"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б</w:t>
      </w:r>
      <w:r w:rsidRPr="00DF3810">
        <w:rPr>
          <w:sz w:val="28"/>
          <w:szCs w:val="28"/>
        </w:rPr>
        <w:t xml:space="preserve">) в сроки, установленные в соответствии с бюджетным законодательством Российской Федерации, на основании представления </w:t>
      </w:r>
      <w:r w:rsidRPr="00DF3810">
        <w:rPr>
          <w:rFonts w:hint="eastAsia"/>
          <w:sz w:val="28"/>
          <w:szCs w:val="28"/>
        </w:rPr>
        <w:t>и</w:t>
      </w:r>
      <w:r w:rsidRPr="00DF3810">
        <w:rPr>
          <w:sz w:val="28"/>
          <w:szCs w:val="28"/>
        </w:rPr>
        <w:t> (или) предписания органа государственного финансового контроля.</w:t>
      </w:r>
    </w:p>
    <w:p w14:paraId="65FF5A5D"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При</w:t>
      </w:r>
      <w:r w:rsidRPr="00DF3810">
        <w:rPr>
          <w:sz w:val="28"/>
          <w:szCs w:val="28"/>
        </w:rPr>
        <w:t xml:space="preserve"> этом получатель субсидии обязан уплатить за каждый день использования средств субсидии с нарушением условий, установленных при предоставлении субсидии, пеню, размер которой составляет одну трехсотую ключевой ставки Центрального банка Российской Федерац</w:t>
      </w:r>
      <w:r w:rsidRPr="00DF3810">
        <w:rPr>
          <w:rFonts w:hint="eastAsia"/>
          <w:sz w:val="28"/>
          <w:szCs w:val="28"/>
        </w:rPr>
        <w:t>ии</w:t>
      </w:r>
      <w:r w:rsidRPr="00DF3810">
        <w:rPr>
          <w:sz w:val="28"/>
          <w:szCs w:val="28"/>
        </w:rPr>
        <w:t>, которая действует по состоянию на 1-й день использования средств субсидии с нарушением этих условий, от суммы субсидии, использованной с нарушением этих условий.</w:t>
      </w:r>
    </w:p>
    <w:p w14:paraId="103A7DF3" w14:textId="77777777" w:rsidR="009B5AC2" w:rsidRPr="00DF3810" w:rsidRDefault="009B5AC2" w:rsidP="009B5AC2">
      <w:pPr>
        <w:widowControl/>
        <w:spacing w:line="360" w:lineRule="atLeast"/>
        <w:ind w:firstLine="709"/>
        <w:jc w:val="both"/>
        <w:rPr>
          <w:sz w:val="28"/>
          <w:szCs w:val="28"/>
        </w:rPr>
      </w:pPr>
      <w:r w:rsidRPr="00DF3810">
        <w:rPr>
          <w:sz w:val="28"/>
          <w:szCs w:val="28"/>
        </w:rPr>
        <w:t>53. Ответственность за реализацию инвестиционного проекта, включенного в Перечень проектов, в том числе за достижение результата реализации инвестиционного проекта и его ха</w:t>
      </w:r>
      <w:r w:rsidRPr="00DF3810">
        <w:rPr>
          <w:sz w:val="28"/>
          <w:szCs w:val="28"/>
        </w:rPr>
        <w:lastRenderedPageBreak/>
        <w:t xml:space="preserve">рактеристики (показателя, необходимого </w:t>
      </w:r>
      <w:r w:rsidRPr="00DF3810">
        <w:rPr>
          <w:rFonts w:hint="eastAsia"/>
          <w:sz w:val="28"/>
          <w:szCs w:val="28"/>
        </w:rPr>
        <w:t>для</w:t>
      </w:r>
      <w:r w:rsidRPr="00DF3810">
        <w:rPr>
          <w:sz w:val="28"/>
          <w:szCs w:val="28"/>
        </w:rPr>
        <w:t xml:space="preserve"> достижения результата реализации инвестиционного проекта), предусмотренных инвестиционным проектом, несет заемщик.</w:t>
      </w:r>
    </w:p>
    <w:p w14:paraId="2EFE96CA"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В</w:t>
      </w:r>
      <w:r w:rsidRPr="00DF3810">
        <w:rPr>
          <w:sz w:val="28"/>
          <w:szCs w:val="28"/>
        </w:rPr>
        <w:t xml:space="preserve"> случае недостижения результата реализации инвестиционного проекта и его характеристик (показателей, необходимых для достижения результата реализации проекта), заемщик несет ответственность в порядке, предусмотренном настоящими Правилами.</w:t>
      </w:r>
    </w:p>
    <w:p w14:paraId="77EB901B"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54. Заемщик обязуется в течение 10 рабочих дней с даты заключения кредитного договора (соглашения), предусмотренного </w:t>
      </w:r>
      <w:r w:rsidRPr="00DF3810">
        <w:rPr>
          <w:rFonts w:hint="eastAsia"/>
          <w:sz w:val="28"/>
          <w:szCs w:val="28"/>
        </w:rPr>
        <w:t>пунктом</w:t>
      </w:r>
      <w:r w:rsidRPr="00DF3810">
        <w:rPr>
          <w:sz w:val="28"/>
          <w:szCs w:val="28"/>
        </w:rPr>
        <w:t xml:space="preserve"> 38 настоящих Правил, направить в электронной форме </w:t>
      </w:r>
      <w:r w:rsidRPr="00DF3810">
        <w:rPr>
          <w:rFonts w:hint="eastAsia"/>
          <w:sz w:val="28"/>
          <w:szCs w:val="28"/>
        </w:rPr>
        <w:t>с</w:t>
      </w:r>
      <w:r w:rsidRPr="00DF3810">
        <w:rPr>
          <w:sz w:val="28"/>
          <w:szCs w:val="28"/>
        </w:rPr>
        <w:t xml:space="preserve"> </w:t>
      </w:r>
      <w:r w:rsidRPr="00D95D58">
        <w:rPr>
          <w:sz w:val="28"/>
          <w:szCs w:val="28"/>
        </w:rPr>
        <w:t>использованием информационной системы</w:t>
      </w:r>
      <w:r w:rsidRPr="00DF3810">
        <w:rPr>
          <w:sz w:val="28"/>
          <w:szCs w:val="28"/>
        </w:rPr>
        <w:t xml:space="preserve"> (при наличии технической возможности) в адрес Министерства промышленности и торговли Российской Федерации и агента сведения о заключении с получателем субсидии кредитного договора (соглашения), которые содержат:</w:t>
      </w:r>
    </w:p>
    <w:p w14:paraId="23045C03"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а</w:t>
      </w:r>
      <w:r w:rsidRPr="00DF3810">
        <w:rPr>
          <w:sz w:val="28"/>
          <w:szCs w:val="28"/>
        </w:rPr>
        <w:t>) сведения о заключенном кредитном договоре (соглашении);</w:t>
      </w:r>
    </w:p>
    <w:p w14:paraId="794AB0D5" w14:textId="27F7618D" w:rsidR="009B5AC2" w:rsidRPr="00DF3810" w:rsidRDefault="009B5AC2" w:rsidP="009B5AC2">
      <w:pPr>
        <w:widowControl/>
        <w:spacing w:line="360" w:lineRule="atLeast"/>
        <w:ind w:firstLine="709"/>
        <w:jc w:val="both"/>
        <w:rPr>
          <w:sz w:val="28"/>
          <w:szCs w:val="28"/>
        </w:rPr>
      </w:pPr>
      <w:r w:rsidRPr="00DF3810">
        <w:rPr>
          <w:rFonts w:hint="eastAsia"/>
          <w:sz w:val="28"/>
          <w:szCs w:val="28"/>
        </w:rPr>
        <w:t>б</w:t>
      </w:r>
      <w:r w:rsidRPr="00DF3810">
        <w:rPr>
          <w:sz w:val="28"/>
          <w:szCs w:val="28"/>
        </w:rPr>
        <w:t>) сведения о</w:t>
      </w:r>
      <w:r w:rsidR="00D95D58">
        <w:rPr>
          <w:sz w:val="28"/>
          <w:szCs w:val="28"/>
        </w:rPr>
        <w:t>б инвестиционном</w:t>
      </w:r>
      <w:r w:rsidRPr="00DF3810">
        <w:rPr>
          <w:sz w:val="28"/>
          <w:szCs w:val="28"/>
        </w:rPr>
        <w:t xml:space="preserve"> проекте, включенном в Перечень, </w:t>
      </w:r>
      <w:r w:rsidR="00D95D58" w:rsidRPr="00DF3810">
        <w:rPr>
          <w:sz w:val="28"/>
          <w:szCs w:val="28"/>
        </w:rPr>
        <w:t>в</w:t>
      </w:r>
      <w:r w:rsidR="00D95D58">
        <w:rPr>
          <w:sz w:val="28"/>
          <w:szCs w:val="28"/>
        </w:rPr>
        <w:t> </w:t>
      </w:r>
      <w:r w:rsidRPr="00DF3810">
        <w:rPr>
          <w:sz w:val="28"/>
          <w:szCs w:val="28"/>
        </w:rPr>
        <w:t>целях реализации которого заключен кредитный договор (соглашение);</w:t>
      </w:r>
    </w:p>
    <w:p w14:paraId="416EE21A"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в</w:t>
      </w:r>
      <w:r w:rsidRPr="00DF3810">
        <w:rPr>
          <w:sz w:val="28"/>
          <w:szCs w:val="28"/>
        </w:rPr>
        <w:t xml:space="preserve">) согласие заемщика на осуществление мониторинга реализации </w:t>
      </w:r>
      <w:r w:rsidRPr="00DF3810">
        <w:rPr>
          <w:spacing w:val="-4"/>
          <w:sz w:val="28"/>
          <w:szCs w:val="28"/>
        </w:rPr>
        <w:t xml:space="preserve">инвестиционного проекта в порядке, определяемом агентом </w:t>
      </w:r>
      <w:r w:rsidRPr="00DF3810">
        <w:rPr>
          <w:rFonts w:hint="eastAsia"/>
          <w:spacing w:val="-4"/>
          <w:sz w:val="28"/>
          <w:szCs w:val="28"/>
        </w:rPr>
        <w:t>по</w:t>
      </w:r>
      <w:r w:rsidRPr="00DF3810">
        <w:rPr>
          <w:spacing w:val="-4"/>
          <w:sz w:val="28"/>
          <w:szCs w:val="28"/>
        </w:rPr>
        <w:t> согласованию</w:t>
      </w:r>
      <w:r w:rsidRPr="00DF3810">
        <w:rPr>
          <w:sz w:val="28"/>
          <w:szCs w:val="28"/>
        </w:rPr>
        <w:t xml:space="preserve"> с Министерством промышленности и торговли Российской Федерации (далее - мониторинг инвестиционного проекта).</w:t>
      </w:r>
    </w:p>
    <w:p w14:paraId="55E4C9B3" w14:textId="77777777" w:rsidR="009B5AC2" w:rsidRPr="00DF3810" w:rsidRDefault="009B5AC2" w:rsidP="009B5AC2">
      <w:pPr>
        <w:widowControl/>
        <w:spacing w:line="360" w:lineRule="atLeast"/>
        <w:ind w:firstLine="709"/>
        <w:jc w:val="both"/>
        <w:rPr>
          <w:sz w:val="28"/>
          <w:szCs w:val="28"/>
        </w:rPr>
      </w:pPr>
      <w:r w:rsidRPr="00DF3810">
        <w:rPr>
          <w:sz w:val="28"/>
          <w:szCs w:val="28"/>
        </w:rPr>
        <w:t>55. Заемщику в целях настоящих Правил в Перечне проектов устанавливаются значение результата реализации</w:t>
      </w:r>
      <w:r w:rsidR="000A2B01">
        <w:rPr>
          <w:sz w:val="28"/>
          <w:szCs w:val="28"/>
        </w:rPr>
        <w:t xml:space="preserve"> инвестиционного</w:t>
      </w:r>
      <w:r w:rsidRPr="00DF3810">
        <w:rPr>
          <w:sz w:val="28"/>
          <w:szCs w:val="28"/>
        </w:rPr>
        <w:t xml:space="preserve"> проекта </w:t>
      </w:r>
      <w:r w:rsidRPr="00DF3810">
        <w:rPr>
          <w:rFonts w:hint="eastAsia"/>
          <w:sz w:val="28"/>
          <w:szCs w:val="28"/>
        </w:rPr>
        <w:lastRenderedPageBreak/>
        <w:t>и</w:t>
      </w:r>
      <w:r w:rsidRPr="00DF3810">
        <w:rPr>
          <w:sz w:val="28"/>
          <w:szCs w:val="28"/>
        </w:rPr>
        <w:t> характеристики (показатели, необходимые для достижения результата реализации проекта).</w:t>
      </w:r>
    </w:p>
    <w:p w14:paraId="451AB217"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Результатом</w:t>
      </w:r>
      <w:r w:rsidRPr="00DF3810">
        <w:rPr>
          <w:sz w:val="28"/>
          <w:szCs w:val="28"/>
        </w:rPr>
        <w:t xml:space="preserve"> реализации инвестиционного проекта является </w:t>
      </w:r>
      <w:r w:rsidRPr="00DF3810">
        <w:rPr>
          <w:sz w:val="28"/>
          <w:szCs w:val="28"/>
        </w:rPr>
        <w:br/>
        <w:t xml:space="preserve">объем отгруженной приоритетной продукции или объем произведенной приоритетной продукции, непосредственно использованной </w:t>
      </w:r>
      <w:r w:rsidRPr="00DF3810">
        <w:rPr>
          <w:rFonts w:hint="eastAsia"/>
          <w:sz w:val="28"/>
          <w:szCs w:val="28"/>
        </w:rPr>
        <w:t>в</w:t>
      </w:r>
      <w:r w:rsidRPr="00DF3810">
        <w:rPr>
          <w:sz w:val="28"/>
          <w:szCs w:val="28"/>
        </w:rPr>
        <w:t xml:space="preserve"> технологическом процессе производства другой продукции, заявленной </w:t>
      </w:r>
      <w:r w:rsidRPr="00DF3810">
        <w:rPr>
          <w:rFonts w:hint="eastAsia"/>
          <w:sz w:val="28"/>
          <w:szCs w:val="28"/>
        </w:rPr>
        <w:t>в</w:t>
      </w:r>
      <w:r w:rsidRPr="00DF3810">
        <w:rPr>
          <w:sz w:val="28"/>
          <w:szCs w:val="28"/>
        </w:rPr>
        <w:t xml:space="preserve"> инвестиционном проекте, включенном в Перечень проектов, </w:t>
      </w:r>
      <w:r w:rsidRPr="00DF3810">
        <w:rPr>
          <w:rFonts w:hint="eastAsia"/>
          <w:sz w:val="28"/>
          <w:szCs w:val="28"/>
        </w:rPr>
        <w:t>в</w:t>
      </w:r>
      <w:r w:rsidRPr="00DF3810">
        <w:rPr>
          <w:sz w:val="28"/>
          <w:szCs w:val="28"/>
        </w:rPr>
        <w:t xml:space="preserve"> объеме (в натуральном выражении) и в сроки, установленные инвестиционным проектом.</w:t>
      </w:r>
    </w:p>
    <w:p w14:paraId="2C2F02EF"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Характеристиками</w:t>
      </w:r>
      <w:r w:rsidRPr="00DF3810">
        <w:rPr>
          <w:sz w:val="28"/>
          <w:szCs w:val="28"/>
        </w:rPr>
        <w:t xml:space="preserve"> (показателями, необходимыми для достижения результата реализации </w:t>
      </w:r>
      <w:r w:rsidR="000A2B01">
        <w:rPr>
          <w:sz w:val="28"/>
          <w:szCs w:val="28"/>
        </w:rPr>
        <w:t xml:space="preserve">инвестиционного </w:t>
      </w:r>
      <w:r w:rsidRPr="00DF3810">
        <w:rPr>
          <w:sz w:val="28"/>
          <w:szCs w:val="28"/>
        </w:rPr>
        <w:t xml:space="preserve">проекта), являются достижение ключевых событий </w:t>
      </w:r>
      <w:r w:rsidRPr="00DF3810">
        <w:rPr>
          <w:rFonts w:hint="eastAsia"/>
          <w:sz w:val="28"/>
          <w:szCs w:val="28"/>
        </w:rPr>
        <w:t>в</w:t>
      </w:r>
      <w:r w:rsidRPr="00DF3810">
        <w:rPr>
          <w:sz w:val="28"/>
          <w:szCs w:val="28"/>
        </w:rPr>
        <w:t xml:space="preserve"> плане-графике реализации инвестиционного проекта в установленные инвестиционным проектом сроки (далее - контрольные точки).</w:t>
      </w:r>
    </w:p>
    <w:p w14:paraId="229057DA" w14:textId="77777777" w:rsidR="009B5AC2" w:rsidRPr="00DF3810" w:rsidRDefault="009B5AC2" w:rsidP="009B5AC2">
      <w:pPr>
        <w:widowControl/>
        <w:spacing w:line="360" w:lineRule="atLeast"/>
        <w:ind w:firstLine="709"/>
        <w:jc w:val="both"/>
        <w:rPr>
          <w:sz w:val="28"/>
          <w:szCs w:val="28"/>
        </w:rPr>
      </w:pPr>
      <w:r w:rsidRPr="00DF3810">
        <w:rPr>
          <w:spacing w:val="-4"/>
          <w:sz w:val="28"/>
          <w:szCs w:val="28"/>
        </w:rPr>
        <w:t>56. В целях осуществления мониторинга реализации инвестиционных</w:t>
      </w:r>
      <w:r w:rsidRPr="00DF3810">
        <w:rPr>
          <w:sz w:val="28"/>
          <w:szCs w:val="28"/>
        </w:rPr>
        <w:t xml:space="preserve"> проектов, включенных в Перечень проектов, заемщик представляет </w:t>
      </w:r>
      <w:r w:rsidRPr="00DF3810">
        <w:rPr>
          <w:sz w:val="28"/>
          <w:szCs w:val="28"/>
        </w:rPr>
        <w:br/>
        <w:t xml:space="preserve">в электронной форме с использованием </w:t>
      </w:r>
      <w:r w:rsidRPr="00D95D58">
        <w:rPr>
          <w:sz w:val="28"/>
          <w:szCs w:val="28"/>
        </w:rPr>
        <w:t>информационной системы</w:t>
      </w:r>
      <w:r w:rsidRPr="00DF3810">
        <w:rPr>
          <w:sz w:val="28"/>
          <w:szCs w:val="28"/>
        </w:rPr>
        <w:t xml:space="preserve"> </w:t>
      </w:r>
      <w:r w:rsidRPr="00DF3810">
        <w:rPr>
          <w:sz w:val="28"/>
          <w:szCs w:val="28"/>
        </w:rPr>
        <w:br/>
        <w:t xml:space="preserve">(при наличии технической возможности) в адрес агента отчет </w:t>
      </w:r>
      <w:r w:rsidRPr="00DF3810">
        <w:rPr>
          <w:rFonts w:hint="eastAsia"/>
          <w:sz w:val="28"/>
          <w:szCs w:val="28"/>
        </w:rPr>
        <w:t>о</w:t>
      </w:r>
      <w:r w:rsidRPr="00DF3810">
        <w:rPr>
          <w:sz w:val="28"/>
          <w:szCs w:val="28"/>
        </w:rPr>
        <w:t xml:space="preserve"> достижении значений результата реализации </w:t>
      </w:r>
      <w:r w:rsidR="000A2B01">
        <w:rPr>
          <w:sz w:val="28"/>
          <w:szCs w:val="28"/>
        </w:rPr>
        <w:t xml:space="preserve">инвестиционного </w:t>
      </w:r>
      <w:r w:rsidRPr="00DF3810">
        <w:rPr>
          <w:sz w:val="28"/>
          <w:szCs w:val="28"/>
        </w:rPr>
        <w:t xml:space="preserve">проекта и достижении контрольных точек по форме согласно приложению № 3 к настоящим Правилам - ежегодно до 15 февраля и до 15 августа (по состоянию </w:t>
      </w:r>
      <w:r w:rsidRPr="00DF3810">
        <w:rPr>
          <w:rFonts w:hint="eastAsia"/>
          <w:sz w:val="28"/>
          <w:szCs w:val="28"/>
        </w:rPr>
        <w:t>на</w:t>
      </w:r>
      <w:r w:rsidRPr="00DF3810">
        <w:rPr>
          <w:sz w:val="28"/>
          <w:szCs w:val="28"/>
        </w:rPr>
        <w:t xml:space="preserve"> 31 декабря и 31 июня соответственно) с приложением копий подтверждающих документов.</w:t>
      </w:r>
    </w:p>
    <w:p w14:paraId="1687158C" w14:textId="77777777" w:rsidR="009B5AC2" w:rsidRPr="00DF3810" w:rsidRDefault="009B5AC2" w:rsidP="009B5AC2">
      <w:pPr>
        <w:widowControl/>
        <w:spacing w:line="360" w:lineRule="atLeast"/>
        <w:ind w:firstLine="709"/>
        <w:jc w:val="both"/>
        <w:rPr>
          <w:sz w:val="28"/>
          <w:szCs w:val="28"/>
        </w:rPr>
      </w:pPr>
      <w:r w:rsidRPr="00DF3810">
        <w:rPr>
          <w:spacing w:val="-4"/>
          <w:sz w:val="28"/>
          <w:szCs w:val="28"/>
        </w:rPr>
        <w:t>57. Заемщик вправе обратиться к агенту посредством информационной</w:t>
      </w:r>
      <w:r w:rsidRPr="00DF3810">
        <w:rPr>
          <w:sz w:val="28"/>
          <w:szCs w:val="28"/>
        </w:rPr>
        <w:t xml:space="preserve"> системы (при наличии технической возможности) </w:t>
      </w:r>
      <w:r w:rsidRPr="00DF3810">
        <w:rPr>
          <w:rFonts w:hint="eastAsia"/>
          <w:sz w:val="28"/>
          <w:szCs w:val="28"/>
        </w:rPr>
        <w:t>с</w:t>
      </w:r>
      <w:r w:rsidRPr="00DF3810">
        <w:rPr>
          <w:sz w:val="28"/>
          <w:szCs w:val="28"/>
        </w:rPr>
        <w:t xml:space="preserve"> мотивированным заявлением об изменении инвестиционного </w:t>
      </w:r>
      <w:r w:rsidRPr="00DF3810">
        <w:rPr>
          <w:sz w:val="28"/>
          <w:szCs w:val="28"/>
        </w:rPr>
        <w:lastRenderedPageBreak/>
        <w:t xml:space="preserve">проекта (далее - заявление </w:t>
      </w:r>
      <w:r w:rsidRPr="00DF3810">
        <w:rPr>
          <w:sz w:val="28"/>
          <w:szCs w:val="28"/>
        </w:rPr>
        <w:br/>
        <w:t xml:space="preserve">об изменении инвестиционного проекта), касающегося: </w:t>
      </w:r>
    </w:p>
    <w:p w14:paraId="57525D0C"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изменения</w:t>
      </w:r>
      <w:r w:rsidRPr="00DF3810">
        <w:rPr>
          <w:sz w:val="28"/>
          <w:szCs w:val="28"/>
        </w:rPr>
        <w:t xml:space="preserve"> срока реализации инвестиционного проекта;</w:t>
      </w:r>
    </w:p>
    <w:p w14:paraId="0DC87040"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внесения</w:t>
      </w:r>
      <w:r w:rsidRPr="00DF3810">
        <w:rPr>
          <w:sz w:val="28"/>
          <w:szCs w:val="28"/>
        </w:rPr>
        <w:t xml:space="preserve"> изменений в контрольные точки инвестиционного проекта;</w:t>
      </w:r>
    </w:p>
    <w:p w14:paraId="5D870763"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исправления</w:t>
      </w:r>
      <w:r w:rsidRPr="00DF3810">
        <w:rPr>
          <w:sz w:val="28"/>
          <w:szCs w:val="28"/>
        </w:rPr>
        <w:t xml:space="preserve"> технических ошибок в инвестиционном проекте;</w:t>
      </w:r>
    </w:p>
    <w:p w14:paraId="20334D63"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изменения</w:t>
      </w:r>
      <w:r w:rsidRPr="00DF3810">
        <w:rPr>
          <w:sz w:val="28"/>
          <w:szCs w:val="28"/>
        </w:rPr>
        <w:t xml:space="preserve"> уполномоченного банка, являющегося получателем субсидии, на другого </w:t>
      </w:r>
      <w:r w:rsidRPr="00D95D58">
        <w:rPr>
          <w:sz w:val="28"/>
          <w:szCs w:val="28"/>
        </w:rPr>
        <w:t>получателя субсидии или другой уполномоченный банк.</w:t>
      </w:r>
    </w:p>
    <w:p w14:paraId="6B2CA26F"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При</w:t>
      </w:r>
      <w:r w:rsidRPr="00DF3810">
        <w:rPr>
          <w:sz w:val="28"/>
          <w:szCs w:val="28"/>
        </w:rPr>
        <w:t xml:space="preserve"> этом в целях настоящего пункта основаниями для направления заявления об изменении инвестиционного проекта могут являться:</w:t>
      </w:r>
    </w:p>
    <w:p w14:paraId="2A606381"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а</w:t>
      </w:r>
      <w:r w:rsidRPr="00DF3810">
        <w:rPr>
          <w:sz w:val="28"/>
          <w:szCs w:val="28"/>
        </w:rPr>
        <w:t>) введение торговых и экономических санкций в отношении заемщиков, а также уполномоченных банков после даты включения инвестиционного проекта в Перечень проектов;</w:t>
      </w:r>
    </w:p>
    <w:p w14:paraId="4ED603FC"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б</w:t>
      </w:r>
      <w:r w:rsidRPr="00DF3810">
        <w:rPr>
          <w:sz w:val="28"/>
          <w:szCs w:val="28"/>
        </w:rPr>
        <w:t xml:space="preserve">) принятие Правительством Российской Федерации мер, ограничивающих закупку иностранного оборудования, сырья </w:t>
      </w:r>
      <w:r w:rsidRPr="00DF3810">
        <w:rPr>
          <w:sz w:val="28"/>
          <w:szCs w:val="28"/>
        </w:rPr>
        <w:br/>
      </w:r>
      <w:r w:rsidRPr="00DF3810">
        <w:rPr>
          <w:rFonts w:hint="eastAsia"/>
          <w:sz w:val="28"/>
          <w:szCs w:val="28"/>
        </w:rPr>
        <w:t>и</w:t>
      </w:r>
      <w:r w:rsidRPr="00DF3810">
        <w:rPr>
          <w:sz w:val="28"/>
          <w:szCs w:val="28"/>
        </w:rPr>
        <w:t xml:space="preserve"> комплектующих, повлекших изменение срока реализации инвестиционного проекта, значений контрольных точек, установленных </w:t>
      </w:r>
      <w:r w:rsidRPr="00DF3810">
        <w:rPr>
          <w:rFonts w:hint="eastAsia"/>
          <w:sz w:val="28"/>
          <w:szCs w:val="28"/>
        </w:rPr>
        <w:t>в</w:t>
      </w:r>
      <w:r w:rsidRPr="00DF3810">
        <w:rPr>
          <w:sz w:val="28"/>
          <w:szCs w:val="28"/>
        </w:rPr>
        <w:t> Перечне проектов;</w:t>
      </w:r>
    </w:p>
    <w:p w14:paraId="0363B643"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в</w:t>
      </w:r>
      <w:r w:rsidRPr="00DF3810">
        <w:rPr>
          <w:sz w:val="28"/>
          <w:szCs w:val="28"/>
        </w:rPr>
        <w:t>) банкротство либо отзыв лицензии кредитной организации, предоставившей кредит в рамках настоящих Правил;</w:t>
      </w:r>
    </w:p>
    <w:p w14:paraId="2353E868"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г</w:t>
      </w:r>
      <w:r w:rsidRPr="00DF3810">
        <w:rPr>
          <w:sz w:val="28"/>
          <w:szCs w:val="28"/>
        </w:rPr>
        <w:t>) необходимость внесения изменений, связанных с изменением уполномоченного банка и (или) получателя субсидии;</w:t>
      </w:r>
    </w:p>
    <w:p w14:paraId="65079CDE" w14:textId="7885C998" w:rsidR="009B5AC2" w:rsidRPr="00DF3810" w:rsidRDefault="009B5AC2" w:rsidP="009B5AC2">
      <w:pPr>
        <w:widowControl/>
        <w:spacing w:line="360" w:lineRule="atLeast"/>
        <w:ind w:firstLine="709"/>
        <w:jc w:val="both"/>
        <w:rPr>
          <w:sz w:val="28"/>
          <w:szCs w:val="28"/>
        </w:rPr>
      </w:pPr>
      <w:r w:rsidRPr="00DF3810">
        <w:rPr>
          <w:rFonts w:hint="eastAsia"/>
          <w:sz w:val="28"/>
          <w:szCs w:val="28"/>
        </w:rPr>
        <w:t>д</w:t>
      </w:r>
      <w:r w:rsidRPr="00DF3810">
        <w:rPr>
          <w:sz w:val="28"/>
          <w:szCs w:val="28"/>
        </w:rPr>
        <w:t xml:space="preserve">) изменение (увеличение) стоимости реализации более чем </w:t>
      </w:r>
      <w:r w:rsidRPr="00DF3810">
        <w:rPr>
          <w:sz w:val="28"/>
          <w:szCs w:val="28"/>
        </w:rPr>
        <w:br/>
      </w:r>
      <w:r w:rsidRPr="00DF3810">
        <w:rPr>
          <w:rFonts w:hint="eastAsia"/>
          <w:sz w:val="28"/>
          <w:szCs w:val="28"/>
        </w:rPr>
        <w:t>на</w:t>
      </w:r>
      <w:r w:rsidRPr="00DF3810">
        <w:rPr>
          <w:sz w:val="28"/>
          <w:szCs w:val="28"/>
        </w:rPr>
        <w:t xml:space="preserve"> 10 процентов и связанной с ней структуры фи</w:t>
      </w:r>
      <w:r w:rsidRPr="00DF3810">
        <w:rPr>
          <w:sz w:val="28"/>
          <w:szCs w:val="28"/>
        </w:rPr>
        <w:lastRenderedPageBreak/>
        <w:t xml:space="preserve">нансирования инвестиционного проекта в следствие существенных изменений макроэкономических показателей экономики Российской Федерации (уровня ключевой ставки </w:t>
      </w:r>
      <w:r w:rsidR="00D95D58">
        <w:rPr>
          <w:sz w:val="28"/>
          <w:szCs w:val="28"/>
        </w:rPr>
        <w:t>Центрального Банка Российской Федерации</w:t>
      </w:r>
      <w:r w:rsidRPr="00DF3810">
        <w:rPr>
          <w:sz w:val="28"/>
          <w:szCs w:val="28"/>
        </w:rPr>
        <w:t>, курса национальной валюты, индекса пот</w:t>
      </w:r>
      <w:r w:rsidRPr="00DF3810">
        <w:rPr>
          <w:rFonts w:hint="eastAsia"/>
          <w:sz w:val="28"/>
          <w:szCs w:val="28"/>
        </w:rPr>
        <w:t>ребительских</w:t>
      </w:r>
      <w:r w:rsidRPr="00DF3810">
        <w:rPr>
          <w:sz w:val="28"/>
          <w:szCs w:val="28"/>
        </w:rPr>
        <w:t xml:space="preserve"> цен, а также условий налогообложения </w:t>
      </w:r>
      <w:r w:rsidRPr="00DF3810">
        <w:rPr>
          <w:rFonts w:hint="eastAsia"/>
          <w:sz w:val="28"/>
          <w:szCs w:val="28"/>
        </w:rPr>
        <w:t>и</w:t>
      </w:r>
      <w:r w:rsidRPr="00DF3810">
        <w:rPr>
          <w:sz w:val="28"/>
          <w:szCs w:val="28"/>
        </w:rPr>
        <w:t xml:space="preserve"> бухгалтерского учета), не приводящее к увеличению размера </w:t>
      </w:r>
      <w:r w:rsidRPr="00DF3810">
        <w:rPr>
          <w:spacing w:val="-4"/>
          <w:sz w:val="28"/>
          <w:szCs w:val="28"/>
        </w:rPr>
        <w:t>предоставляемой субсидии получателю субсидии по этому инвестиционному</w:t>
      </w:r>
      <w:r w:rsidRPr="00DF3810">
        <w:rPr>
          <w:sz w:val="28"/>
          <w:szCs w:val="28"/>
        </w:rPr>
        <w:t xml:space="preserve"> проекту;</w:t>
      </w:r>
    </w:p>
    <w:p w14:paraId="7019EE9A"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е</w:t>
      </w:r>
      <w:r w:rsidRPr="00DF3810">
        <w:rPr>
          <w:sz w:val="28"/>
          <w:szCs w:val="28"/>
        </w:rPr>
        <w:t>) изменение валютных курсов более чем на 15 процентов с фиксацией измененного курса в течение не менее 6 месяцев, предшествующих дате подачи заявления об изменении инвестиционного проекта;</w:t>
      </w:r>
    </w:p>
    <w:p w14:paraId="2DE370C0"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ж</w:t>
      </w:r>
      <w:r w:rsidRPr="00DF3810">
        <w:rPr>
          <w:sz w:val="28"/>
          <w:szCs w:val="28"/>
        </w:rPr>
        <w:t>) необходимость исправления технических ошибок (описка, опечатка, грамматическая или арифметическая ошибка);</w:t>
      </w:r>
    </w:p>
    <w:p w14:paraId="09693152"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з</w:t>
      </w:r>
      <w:r w:rsidRPr="00DF3810">
        <w:rPr>
          <w:sz w:val="28"/>
          <w:szCs w:val="28"/>
        </w:rPr>
        <w:t>) возникновение обстоятельств непреодолимой силы;</w:t>
      </w:r>
    </w:p>
    <w:p w14:paraId="2395D9C7"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и</w:t>
      </w:r>
      <w:r w:rsidRPr="00DF3810">
        <w:rPr>
          <w:sz w:val="28"/>
          <w:szCs w:val="28"/>
        </w:rPr>
        <w:t xml:space="preserve">) необходимость внесения изменений в контрольные точки, </w:t>
      </w:r>
      <w:r w:rsidRPr="00DF3810">
        <w:rPr>
          <w:rFonts w:hint="eastAsia"/>
          <w:sz w:val="28"/>
          <w:szCs w:val="28"/>
        </w:rPr>
        <w:t>не</w:t>
      </w:r>
      <w:r w:rsidRPr="00DF3810">
        <w:rPr>
          <w:sz w:val="28"/>
          <w:szCs w:val="28"/>
        </w:rPr>
        <w:t> приводящих к изменению результата предоставления субсидии получателя субсидии и результата реализации инвестиционного проекта заемщика;</w:t>
      </w:r>
    </w:p>
    <w:p w14:paraId="46D0699B" w14:textId="0B34CB1D" w:rsidR="009B5AC2" w:rsidRPr="00DF3810" w:rsidRDefault="009B5AC2" w:rsidP="00B42D4B">
      <w:pPr>
        <w:widowControl/>
        <w:spacing w:line="360" w:lineRule="atLeast"/>
        <w:ind w:firstLine="709"/>
        <w:jc w:val="both"/>
        <w:rPr>
          <w:sz w:val="28"/>
          <w:szCs w:val="28"/>
        </w:rPr>
      </w:pPr>
      <w:r w:rsidRPr="00DF3810">
        <w:rPr>
          <w:rFonts w:hint="eastAsia"/>
          <w:sz w:val="28"/>
          <w:szCs w:val="28"/>
        </w:rPr>
        <w:t>к</w:t>
      </w:r>
      <w:r w:rsidRPr="00DF3810">
        <w:rPr>
          <w:sz w:val="28"/>
          <w:szCs w:val="28"/>
        </w:rPr>
        <w:t xml:space="preserve">) снижение спроса на приоритетную продукцию и (или) снижение цен на приоритетную продукцию более чем на 30 процентов </w:t>
      </w:r>
      <w:r w:rsidRPr="00DF3810">
        <w:rPr>
          <w:rFonts w:hint="eastAsia"/>
          <w:sz w:val="28"/>
          <w:szCs w:val="28"/>
        </w:rPr>
        <w:t>в</w:t>
      </w:r>
      <w:r w:rsidRPr="00DF3810">
        <w:rPr>
          <w:sz w:val="28"/>
          <w:szCs w:val="28"/>
        </w:rPr>
        <w:t xml:space="preserve"> течение не менее 1 года, предшествующего </w:t>
      </w:r>
      <w:r w:rsidR="00B42D4B" w:rsidRPr="00B42D4B">
        <w:rPr>
          <w:sz w:val="28"/>
          <w:szCs w:val="28"/>
        </w:rPr>
        <w:t>заявлени</w:t>
      </w:r>
      <w:r w:rsidR="00B42D4B">
        <w:rPr>
          <w:sz w:val="28"/>
          <w:szCs w:val="28"/>
        </w:rPr>
        <w:t>ю</w:t>
      </w:r>
      <w:r w:rsidR="00B42D4B" w:rsidRPr="00B42D4B">
        <w:rPr>
          <w:sz w:val="28"/>
          <w:szCs w:val="28"/>
        </w:rPr>
        <w:t xml:space="preserve"> об изменении инвестиционного проекта</w:t>
      </w:r>
      <w:r w:rsidRPr="00DF3810">
        <w:rPr>
          <w:sz w:val="28"/>
          <w:szCs w:val="28"/>
        </w:rPr>
        <w:t xml:space="preserve">, </w:t>
      </w:r>
      <w:r w:rsidRPr="00DF3810">
        <w:rPr>
          <w:rFonts w:hint="eastAsia"/>
          <w:sz w:val="28"/>
          <w:szCs w:val="28"/>
        </w:rPr>
        <w:t>в</w:t>
      </w:r>
      <w:r w:rsidRPr="00DF3810">
        <w:rPr>
          <w:sz w:val="28"/>
          <w:szCs w:val="28"/>
        </w:rPr>
        <w:t xml:space="preserve"> соответствующем сегменте рынка;</w:t>
      </w:r>
    </w:p>
    <w:p w14:paraId="44702FA2" w14:textId="77777777" w:rsidR="009B5AC2" w:rsidRPr="00DF3810" w:rsidRDefault="009B5AC2" w:rsidP="009B5AC2">
      <w:pPr>
        <w:widowControl/>
        <w:spacing w:line="360" w:lineRule="atLeast"/>
        <w:ind w:firstLine="709"/>
        <w:jc w:val="both"/>
        <w:rPr>
          <w:sz w:val="28"/>
          <w:szCs w:val="28"/>
        </w:rPr>
      </w:pPr>
      <w:r w:rsidRPr="00B42D4B">
        <w:rPr>
          <w:rFonts w:hint="eastAsia"/>
          <w:sz w:val="28"/>
          <w:szCs w:val="28"/>
        </w:rPr>
        <w:t>л</w:t>
      </w:r>
      <w:r w:rsidRPr="00B42D4B">
        <w:rPr>
          <w:sz w:val="28"/>
          <w:szCs w:val="28"/>
        </w:rPr>
        <w:t>) недостижение заемщиком контрольных точек реализации инвестиционного проекта</w:t>
      </w:r>
      <w:r w:rsidRPr="00DF3810">
        <w:rPr>
          <w:sz w:val="28"/>
          <w:szCs w:val="28"/>
        </w:rPr>
        <w:t>;</w:t>
      </w:r>
    </w:p>
    <w:p w14:paraId="1EE028E7"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м</w:t>
      </w:r>
      <w:r w:rsidRPr="00DF3810">
        <w:rPr>
          <w:sz w:val="28"/>
          <w:szCs w:val="28"/>
        </w:rPr>
        <w:t xml:space="preserve">) реализация инфраструктурных, технологических, логистических </w:t>
      </w:r>
      <w:r w:rsidRPr="00DF3810">
        <w:rPr>
          <w:rFonts w:hint="eastAsia"/>
          <w:sz w:val="28"/>
          <w:szCs w:val="28"/>
        </w:rPr>
        <w:t>и</w:t>
      </w:r>
      <w:r w:rsidRPr="00DF3810">
        <w:rPr>
          <w:sz w:val="28"/>
          <w:szCs w:val="28"/>
        </w:rPr>
        <w:t xml:space="preserve"> производственных рисков, в том числе связанных с закупкой запланированного в рамках инвестиционного проекта </w:t>
      </w:r>
      <w:r w:rsidRPr="00DF3810">
        <w:rPr>
          <w:sz w:val="28"/>
          <w:szCs w:val="28"/>
        </w:rPr>
        <w:lastRenderedPageBreak/>
        <w:t xml:space="preserve">оборудования </w:t>
      </w:r>
      <w:r w:rsidRPr="00DF3810">
        <w:rPr>
          <w:rFonts w:hint="eastAsia"/>
          <w:sz w:val="28"/>
          <w:szCs w:val="28"/>
        </w:rPr>
        <w:t>из</w:t>
      </w:r>
      <w:r w:rsidRPr="00DF3810">
        <w:rPr>
          <w:sz w:val="28"/>
          <w:szCs w:val="28"/>
        </w:rPr>
        <w:t xml:space="preserve"> "недружественных", а также ранее не испытанных его аналогов </w:t>
      </w:r>
      <w:r w:rsidRPr="00DF3810">
        <w:rPr>
          <w:rFonts w:hint="eastAsia"/>
          <w:sz w:val="28"/>
          <w:szCs w:val="28"/>
        </w:rPr>
        <w:t>из</w:t>
      </w:r>
      <w:r w:rsidRPr="00DF3810">
        <w:rPr>
          <w:sz w:val="28"/>
          <w:szCs w:val="28"/>
        </w:rPr>
        <w:t xml:space="preserve"> "дружественных" стран в связи с торговыми и экономическими санкциями после включения инвестиционного проекта в Перечень </w:t>
      </w:r>
      <w:r w:rsidRPr="00DF3810">
        <w:rPr>
          <w:rFonts w:hint="eastAsia"/>
          <w:sz w:val="28"/>
          <w:szCs w:val="28"/>
        </w:rPr>
        <w:t>проектов</w:t>
      </w:r>
      <w:r w:rsidRPr="00DF3810">
        <w:rPr>
          <w:sz w:val="28"/>
          <w:szCs w:val="28"/>
        </w:rPr>
        <w:t xml:space="preserve"> (фактическое несоответствие требованиям технического </w:t>
      </w:r>
      <w:r w:rsidRPr="00DF3810">
        <w:rPr>
          <w:sz w:val="28"/>
          <w:szCs w:val="28"/>
        </w:rPr>
        <w:br/>
      </w:r>
      <w:r w:rsidRPr="00DF3810">
        <w:rPr>
          <w:rFonts w:hint="eastAsia"/>
          <w:sz w:val="28"/>
          <w:szCs w:val="28"/>
        </w:rPr>
        <w:t>задания</w:t>
      </w:r>
      <w:r w:rsidRPr="00DF3810">
        <w:rPr>
          <w:sz w:val="28"/>
          <w:szCs w:val="28"/>
        </w:rPr>
        <w:t xml:space="preserve">, невозможность приемки оборудования </w:t>
      </w:r>
      <w:r w:rsidRPr="00DF3810">
        <w:rPr>
          <w:rFonts w:hint="eastAsia"/>
          <w:sz w:val="28"/>
          <w:szCs w:val="28"/>
        </w:rPr>
        <w:t>на</w:t>
      </w:r>
      <w:r w:rsidRPr="00DF3810">
        <w:rPr>
          <w:sz w:val="28"/>
          <w:szCs w:val="28"/>
        </w:rPr>
        <w:t xml:space="preserve"> производственных площадках изготовителей, неприбытие сервисных специалистов производителя и иные риски);</w:t>
      </w:r>
    </w:p>
    <w:p w14:paraId="188DF199"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н</w:t>
      </w:r>
      <w:r w:rsidRPr="00DF3810">
        <w:rPr>
          <w:sz w:val="28"/>
          <w:szCs w:val="28"/>
        </w:rPr>
        <w:t>) иные случаи по решению Правительства Российской Федерации.</w:t>
      </w:r>
    </w:p>
    <w:p w14:paraId="187A3F98" w14:textId="77777777" w:rsidR="009B5AC2" w:rsidRPr="00DF3810" w:rsidRDefault="009B5AC2" w:rsidP="009B5AC2">
      <w:pPr>
        <w:widowControl/>
        <w:spacing w:line="360" w:lineRule="atLeast"/>
        <w:ind w:firstLine="709"/>
        <w:jc w:val="both"/>
        <w:rPr>
          <w:sz w:val="28"/>
          <w:szCs w:val="28"/>
        </w:rPr>
      </w:pPr>
      <w:r w:rsidRPr="00DF3810">
        <w:rPr>
          <w:sz w:val="28"/>
          <w:szCs w:val="28"/>
        </w:rPr>
        <w:t>58. Заявление об изменении инвестиционного проекта составляется заемщиком в произвольной форме с указанием оснований для внесения изменений, установленных пунктом 57 настоящих Правил, и описанием воздействия выбранных оснований на возможность достижения резул</w:t>
      </w:r>
      <w:r w:rsidRPr="00DF3810">
        <w:rPr>
          <w:rFonts w:hint="eastAsia"/>
          <w:sz w:val="28"/>
          <w:szCs w:val="28"/>
        </w:rPr>
        <w:t>ьтата</w:t>
      </w:r>
      <w:r w:rsidRPr="00DF3810">
        <w:rPr>
          <w:sz w:val="28"/>
          <w:szCs w:val="28"/>
        </w:rPr>
        <w:t xml:space="preserve"> реализации инвестиционного проекта и контрольных точек.</w:t>
      </w:r>
    </w:p>
    <w:p w14:paraId="24E668DC"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К</w:t>
      </w:r>
      <w:r w:rsidRPr="00DF3810">
        <w:rPr>
          <w:sz w:val="28"/>
          <w:szCs w:val="28"/>
        </w:rPr>
        <w:t xml:space="preserve"> заявлению об изменении инвестиционного проекта заемщик прилагает актуализированные на дату подачи указанного заявления:</w:t>
      </w:r>
    </w:p>
    <w:p w14:paraId="36519411"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а</w:t>
      </w:r>
      <w:r w:rsidRPr="00DF3810">
        <w:rPr>
          <w:sz w:val="28"/>
          <w:szCs w:val="28"/>
        </w:rPr>
        <w:t>) документы, предусмотренные подпунктами "б" - "г" пункта 16 настоящих Правил;</w:t>
      </w:r>
    </w:p>
    <w:p w14:paraId="72AA2956"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б</w:t>
      </w:r>
      <w:r w:rsidRPr="00DF3810">
        <w:rPr>
          <w:sz w:val="28"/>
          <w:szCs w:val="28"/>
        </w:rPr>
        <w:t xml:space="preserve">) согласие получателя субсидии на продолжение предоставления кредита заемщику в рамках настоящих Правил с учетом предлагаемых изменений инвестиционного проекта, за исключением изменений, предусмотренных подпунктом "в" пункта 57 настоящих Правил, либо </w:t>
      </w:r>
      <w:r w:rsidRPr="00DF3810">
        <w:rPr>
          <w:rFonts w:hint="eastAsia"/>
          <w:sz w:val="28"/>
          <w:szCs w:val="28"/>
        </w:rPr>
        <w:t>о</w:t>
      </w:r>
      <w:r w:rsidRPr="00DF3810">
        <w:rPr>
          <w:sz w:val="28"/>
          <w:szCs w:val="28"/>
        </w:rPr>
        <w:t> готовности уполномоченного банка предоставить льготный кредит заемщику и условия предоставления - в случае, предусмотренном подпунктом "г" пункта 57 настоящих Правил;</w:t>
      </w:r>
    </w:p>
    <w:p w14:paraId="0500CE4B"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lastRenderedPageBreak/>
        <w:t>в</w:t>
      </w:r>
      <w:r w:rsidRPr="00DF3810">
        <w:rPr>
          <w:sz w:val="28"/>
          <w:szCs w:val="28"/>
        </w:rPr>
        <w:t xml:space="preserve">) отчет о достижении значений результата реализации инвестиционного проекта </w:t>
      </w:r>
      <w:r w:rsidRPr="00DF3810">
        <w:rPr>
          <w:rFonts w:hint="eastAsia"/>
          <w:sz w:val="28"/>
          <w:szCs w:val="28"/>
        </w:rPr>
        <w:t>и</w:t>
      </w:r>
      <w:r w:rsidRPr="00DF3810">
        <w:rPr>
          <w:sz w:val="28"/>
          <w:szCs w:val="28"/>
        </w:rPr>
        <w:t xml:space="preserve"> достижении контрольных точек, предусмотренный пунктом 56 </w:t>
      </w:r>
      <w:r w:rsidRPr="00DF3810">
        <w:rPr>
          <w:rFonts w:hint="eastAsia"/>
          <w:sz w:val="28"/>
          <w:szCs w:val="28"/>
        </w:rPr>
        <w:t>настоящих</w:t>
      </w:r>
      <w:r w:rsidRPr="00DF3810">
        <w:rPr>
          <w:sz w:val="28"/>
          <w:szCs w:val="28"/>
        </w:rPr>
        <w:t xml:space="preserve"> Правил, по состоянию на день подачи такого </w:t>
      </w:r>
      <w:r w:rsidRPr="00B42D4B">
        <w:rPr>
          <w:sz w:val="28"/>
          <w:szCs w:val="28"/>
        </w:rPr>
        <w:t>заявления</w:t>
      </w:r>
      <w:r w:rsidRPr="00DF3810">
        <w:rPr>
          <w:sz w:val="28"/>
          <w:szCs w:val="28"/>
        </w:rPr>
        <w:t xml:space="preserve">. </w:t>
      </w:r>
    </w:p>
    <w:p w14:paraId="0AF6C514"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59. При получении от заемщика заявления об изменении инвестиционного проекта агент в течение 20 рабочих дней </w:t>
      </w:r>
      <w:r w:rsidRPr="00DF3810">
        <w:rPr>
          <w:sz w:val="28"/>
          <w:szCs w:val="28"/>
        </w:rPr>
        <w:br/>
        <w:t>со дня направления заявления об изменении инвестиционного проекта осуществляет:</w:t>
      </w:r>
    </w:p>
    <w:p w14:paraId="37F33BBA"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а</w:t>
      </w:r>
      <w:r w:rsidRPr="00DF3810">
        <w:rPr>
          <w:sz w:val="28"/>
          <w:szCs w:val="28"/>
        </w:rPr>
        <w:t xml:space="preserve">) регистрацию документов, представленных в соответствии </w:t>
      </w:r>
      <w:r w:rsidRPr="00DF3810">
        <w:rPr>
          <w:rFonts w:hint="eastAsia"/>
          <w:sz w:val="28"/>
          <w:szCs w:val="28"/>
        </w:rPr>
        <w:t>с</w:t>
      </w:r>
      <w:r w:rsidRPr="00DF3810">
        <w:rPr>
          <w:sz w:val="28"/>
          <w:szCs w:val="28"/>
        </w:rPr>
        <w:t> пунктом 58 настоящих Правил, в порядке их поступления;</w:t>
      </w:r>
    </w:p>
    <w:p w14:paraId="09470F89"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б</w:t>
      </w:r>
      <w:r w:rsidRPr="00DF3810">
        <w:rPr>
          <w:sz w:val="28"/>
          <w:szCs w:val="28"/>
        </w:rPr>
        <w:t>) проверку документов, представленных в соответствии с пунктом 58 настоящих Правил, на соответствие требованиям, установленным настоящими Правилами;</w:t>
      </w:r>
    </w:p>
    <w:p w14:paraId="55B73CEA" w14:textId="04333230" w:rsidR="009B5AC2" w:rsidRPr="00DF3810" w:rsidDel="00C048AD" w:rsidRDefault="009B5AC2" w:rsidP="009B5AC2">
      <w:pPr>
        <w:widowControl/>
        <w:spacing w:line="360" w:lineRule="atLeast"/>
        <w:ind w:firstLine="709"/>
        <w:jc w:val="both"/>
        <w:rPr>
          <w:sz w:val="28"/>
          <w:szCs w:val="28"/>
        </w:rPr>
      </w:pPr>
      <w:r w:rsidRPr="00995765">
        <w:rPr>
          <w:rFonts w:hint="eastAsia"/>
          <w:sz w:val="28"/>
          <w:szCs w:val="28"/>
        </w:rPr>
        <w:t>в</w:t>
      </w:r>
      <w:r w:rsidRPr="00995765">
        <w:rPr>
          <w:sz w:val="28"/>
          <w:szCs w:val="28"/>
        </w:rPr>
        <w:t>) по результатам проверки, предусмотренной подпунктом "б" настоящего пункта</w:t>
      </w:r>
      <w:r w:rsidR="00995765">
        <w:rPr>
          <w:sz w:val="28"/>
          <w:szCs w:val="28"/>
        </w:rPr>
        <w:t xml:space="preserve"> </w:t>
      </w:r>
      <w:r w:rsidRPr="00DF3810">
        <w:rPr>
          <w:rFonts w:hint="eastAsia"/>
          <w:sz w:val="28"/>
          <w:szCs w:val="28"/>
        </w:rPr>
        <w:t>формирование</w:t>
      </w:r>
      <w:r w:rsidRPr="00DF3810">
        <w:rPr>
          <w:sz w:val="28"/>
          <w:szCs w:val="28"/>
        </w:rPr>
        <w:t xml:space="preserve"> уведомления о принятии документов, представленных в соответствии с пунктом 58 настоящих Пра</w:t>
      </w:r>
      <w:r w:rsidR="00995765">
        <w:rPr>
          <w:sz w:val="28"/>
          <w:szCs w:val="28"/>
        </w:rPr>
        <w:t>вил, и направление его заемщику</w:t>
      </w:r>
      <w:r w:rsidR="00EC7689">
        <w:rPr>
          <w:sz w:val="28"/>
          <w:szCs w:val="28"/>
        </w:rPr>
        <w:t>,</w:t>
      </w:r>
      <w:r w:rsidR="00995765">
        <w:rPr>
          <w:sz w:val="28"/>
          <w:szCs w:val="28"/>
        </w:rPr>
        <w:t xml:space="preserve"> или </w:t>
      </w:r>
      <w:r w:rsidRPr="00DF3810" w:rsidDel="00C048AD">
        <w:rPr>
          <w:rFonts w:hint="eastAsia"/>
          <w:sz w:val="28"/>
          <w:szCs w:val="28"/>
        </w:rPr>
        <w:t>направление</w:t>
      </w:r>
      <w:r w:rsidRPr="00DF3810" w:rsidDel="00C048AD">
        <w:rPr>
          <w:sz w:val="28"/>
          <w:szCs w:val="28"/>
        </w:rPr>
        <w:t xml:space="preserve"> на доработку документов, представленных </w:t>
      </w:r>
      <w:r w:rsidRPr="00DF3810" w:rsidDel="00C048AD">
        <w:rPr>
          <w:rFonts w:hint="eastAsia"/>
          <w:sz w:val="28"/>
          <w:szCs w:val="28"/>
        </w:rPr>
        <w:t>в</w:t>
      </w:r>
      <w:r w:rsidRPr="00DF3810" w:rsidDel="00C048AD">
        <w:rPr>
          <w:sz w:val="28"/>
          <w:szCs w:val="28"/>
        </w:rPr>
        <w:t xml:space="preserve"> соответствии с пунктом 58 настоящих Правил заемщиком, в случаях </w:t>
      </w:r>
      <w:r w:rsidRPr="00DF3810" w:rsidDel="00C048AD">
        <w:rPr>
          <w:rFonts w:hint="eastAsia"/>
          <w:sz w:val="28"/>
          <w:szCs w:val="28"/>
        </w:rPr>
        <w:t>их</w:t>
      </w:r>
      <w:r w:rsidRPr="00DF3810" w:rsidDel="00C048AD">
        <w:rPr>
          <w:sz w:val="28"/>
          <w:szCs w:val="28"/>
        </w:rPr>
        <w:t xml:space="preserve"> представления не в полном объеме или недостоверности данных, представленных в указанных документах.</w:t>
      </w:r>
    </w:p>
    <w:p w14:paraId="71A8B545" w14:textId="076B6098" w:rsidR="009B5AC2" w:rsidRPr="00DF3810" w:rsidRDefault="009B5AC2" w:rsidP="009B5AC2">
      <w:pPr>
        <w:widowControl/>
        <w:spacing w:line="360" w:lineRule="atLeast"/>
        <w:ind w:firstLine="709"/>
        <w:jc w:val="both"/>
        <w:rPr>
          <w:sz w:val="28"/>
          <w:szCs w:val="28"/>
        </w:rPr>
      </w:pPr>
      <w:r w:rsidRPr="00DF3810">
        <w:rPr>
          <w:rFonts w:hint="eastAsia"/>
          <w:sz w:val="28"/>
          <w:szCs w:val="28"/>
        </w:rPr>
        <w:t>В</w:t>
      </w:r>
      <w:r w:rsidRPr="00DF3810">
        <w:rPr>
          <w:sz w:val="28"/>
          <w:szCs w:val="28"/>
        </w:rPr>
        <w:t xml:space="preserve"> случае, </w:t>
      </w:r>
      <w:r w:rsidR="00BD74BF">
        <w:rPr>
          <w:sz w:val="28"/>
          <w:szCs w:val="28"/>
        </w:rPr>
        <w:t xml:space="preserve">направления заемщику </w:t>
      </w:r>
      <w:r w:rsidR="00BD74BF" w:rsidRPr="00DF3810">
        <w:rPr>
          <w:sz w:val="28"/>
          <w:szCs w:val="28"/>
        </w:rPr>
        <w:t>уве</w:t>
      </w:r>
      <w:r w:rsidR="00BD74BF">
        <w:rPr>
          <w:sz w:val="28"/>
          <w:szCs w:val="28"/>
        </w:rPr>
        <w:t xml:space="preserve">домления о принятии документов в соответствии с подпунктом </w:t>
      </w:r>
      <w:r w:rsidRPr="009462F3">
        <w:rPr>
          <w:sz w:val="28"/>
          <w:szCs w:val="28"/>
        </w:rPr>
        <w:t>"в"</w:t>
      </w:r>
      <w:r w:rsidRPr="00DF3810">
        <w:rPr>
          <w:sz w:val="28"/>
          <w:szCs w:val="28"/>
        </w:rPr>
        <w:t xml:space="preserve"> настоящего пункта, агент в течение 20 рабочих дней с даты направления соответствующего уведомления обеспечивает проведение комплексной экспертизы о целесообразности внесения изменений в инвестиционный </w:t>
      </w:r>
      <w:r w:rsidRPr="00DF3810">
        <w:rPr>
          <w:rFonts w:hint="eastAsia"/>
          <w:sz w:val="28"/>
          <w:szCs w:val="28"/>
        </w:rPr>
        <w:t>проект</w:t>
      </w:r>
      <w:r w:rsidRPr="00DF3810">
        <w:rPr>
          <w:sz w:val="28"/>
          <w:szCs w:val="28"/>
        </w:rPr>
        <w:t xml:space="preserve"> (в порядке, определяемом агентом по согласованию </w:t>
      </w:r>
      <w:r w:rsidRPr="00DF3810">
        <w:rPr>
          <w:rFonts w:hint="eastAsia"/>
          <w:sz w:val="28"/>
          <w:szCs w:val="28"/>
        </w:rPr>
        <w:t>с</w:t>
      </w:r>
      <w:r w:rsidRPr="00DF3810">
        <w:rPr>
          <w:sz w:val="28"/>
          <w:szCs w:val="28"/>
        </w:rPr>
        <w:t xml:space="preserve"> Министерством промышленности и </w:t>
      </w:r>
      <w:r w:rsidRPr="00DF3810">
        <w:rPr>
          <w:sz w:val="28"/>
          <w:szCs w:val="28"/>
        </w:rPr>
        <w:lastRenderedPageBreak/>
        <w:t xml:space="preserve">торговли Российской Федерации </w:t>
      </w:r>
      <w:r w:rsidRPr="00DF3810">
        <w:rPr>
          <w:rFonts w:hint="eastAsia"/>
          <w:sz w:val="28"/>
          <w:szCs w:val="28"/>
        </w:rPr>
        <w:t>и</w:t>
      </w:r>
      <w:r w:rsidRPr="00DF3810">
        <w:rPr>
          <w:sz w:val="28"/>
          <w:szCs w:val="28"/>
        </w:rPr>
        <w:t xml:space="preserve"> Министерством экономического развития Российской Федерации), результаты которой направляет в Министерство промышленности </w:t>
      </w:r>
      <w:r w:rsidRPr="00DF3810">
        <w:rPr>
          <w:rFonts w:hint="eastAsia"/>
          <w:sz w:val="28"/>
          <w:szCs w:val="28"/>
        </w:rPr>
        <w:t>и</w:t>
      </w:r>
      <w:r w:rsidRPr="00DF3810">
        <w:rPr>
          <w:sz w:val="28"/>
          <w:szCs w:val="28"/>
        </w:rPr>
        <w:t xml:space="preserve"> торговли Российской Федерации с приложением копий документов, представленных заемщиком </w:t>
      </w:r>
      <w:r w:rsidRPr="009462F3">
        <w:rPr>
          <w:sz w:val="28"/>
          <w:szCs w:val="28"/>
        </w:rPr>
        <w:t>в целях</w:t>
      </w:r>
      <w:r w:rsidRPr="00DF3810">
        <w:rPr>
          <w:sz w:val="28"/>
          <w:szCs w:val="28"/>
        </w:rPr>
        <w:t xml:space="preserve"> настоящего пункта.</w:t>
      </w:r>
    </w:p>
    <w:p w14:paraId="703F1738" w14:textId="1DFD49B4" w:rsidR="009B5AC2" w:rsidRPr="00DF3810" w:rsidRDefault="009B5AC2" w:rsidP="009B5AC2">
      <w:pPr>
        <w:widowControl/>
        <w:spacing w:line="360" w:lineRule="atLeast"/>
        <w:ind w:firstLine="709"/>
        <w:jc w:val="both"/>
        <w:rPr>
          <w:sz w:val="28"/>
          <w:szCs w:val="28"/>
        </w:rPr>
      </w:pPr>
      <w:r w:rsidRPr="00DF3810">
        <w:rPr>
          <w:sz w:val="28"/>
          <w:szCs w:val="28"/>
        </w:rPr>
        <w:t xml:space="preserve">60. Министерство промышленности и торговли Российской Федерации в течение 30 календарных дней со дня получения </w:t>
      </w:r>
      <w:r w:rsidRPr="009462F3">
        <w:rPr>
          <w:sz w:val="28"/>
          <w:szCs w:val="28"/>
        </w:rPr>
        <w:t>заключения</w:t>
      </w:r>
      <w:r w:rsidRPr="00DF3810">
        <w:rPr>
          <w:sz w:val="28"/>
          <w:szCs w:val="28"/>
        </w:rPr>
        <w:t xml:space="preserve"> агента, предусмотренного пунктом 59 настоящих Правил, рассматривает заключение агента и по результатам рассмотрения:</w:t>
      </w:r>
    </w:p>
    <w:p w14:paraId="3F6AA2A0"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а</w:t>
      </w:r>
      <w:r w:rsidRPr="00DF3810">
        <w:rPr>
          <w:sz w:val="28"/>
          <w:szCs w:val="28"/>
        </w:rPr>
        <w:t xml:space="preserve">) в случае несоответствия заключения установленным </w:t>
      </w:r>
      <w:r w:rsidRPr="00DF3810">
        <w:rPr>
          <w:rFonts w:hint="eastAsia"/>
          <w:sz w:val="28"/>
          <w:szCs w:val="28"/>
        </w:rPr>
        <w:t>к</w:t>
      </w:r>
      <w:r w:rsidRPr="00DF3810">
        <w:rPr>
          <w:sz w:val="28"/>
          <w:szCs w:val="28"/>
        </w:rPr>
        <w:t xml:space="preserve"> нему требованиям направляет заключение агента на доработку. </w:t>
      </w:r>
      <w:r w:rsidRPr="00DF3810">
        <w:rPr>
          <w:rFonts w:hint="eastAsia"/>
          <w:sz w:val="28"/>
          <w:szCs w:val="28"/>
        </w:rPr>
        <w:t>Агент</w:t>
      </w:r>
      <w:r w:rsidRPr="00DF3810">
        <w:rPr>
          <w:sz w:val="28"/>
          <w:szCs w:val="28"/>
        </w:rPr>
        <w:t xml:space="preserve"> обеспечивает доработку заключения и </w:t>
      </w:r>
      <w:r w:rsidRPr="00010006">
        <w:rPr>
          <w:sz w:val="28"/>
          <w:szCs w:val="28"/>
        </w:rPr>
        <w:t xml:space="preserve">направление его </w:t>
      </w:r>
      <w:r w:rsidRPr="00010006">
        <w:rPr>
          <w:rFonts w:hint="eastAsia"/>
          <w:sz w:val="28"/>
          <w:szCs w:val="28"/>
        </w:rPr>
        <w:t>в</w:t>
      </w:r>
      <w:r w:rsidRPr="00010006">
        <w:rPr>
          <w:sz w:val="28"/>
          <w:szCs w:val="28"/>
        </w:rPr>
        <w:t xml:space="preserve"> Министерство промышленности и торговли Российской Федерации </w:t>
      </w:r>
      <w:r w:rsidRPr="00010006">
        <w:rPr>
          <w:rFonts w:hint="eastAsia"/>
          <w:sz w:val="28"/>
          <w:szCs w:val="28"/>
        </w:rPr>
        <w:t>в</w:t>
      </w:r>
      <w:r w:rsidRPr="00010006">
        <w:rPr>
          <w:sz w:val="28"/>
          <w:szCs w:val="28"/>
        </w:rPr>
        <w:t xml:space="preserve"> течение 5 </w:t>
      </w:r>
      <w:r w:rsidRPr="009C4D1B">
        <w:rPr>
          <w:sz w:val="28"/>
          <w:szCs w:val="28"/>
        </w:rPr>
        <w:t>рабочих дней</w:t>
      </w:r>
      <w:r w:rsidR="00B42D4B" w:rsidRPr="009C4D1B">
        <w:rPr>
          <w:sz w:val="28"/>
          <w:szCs w:val="28"/>
        </w:rPr>
        <w:t xml:space="preserve"> с приложением копий документов, представленных заемщиком в </w:t>
      </w:r>
      <w:r w:rsidR="00B42D4B">
        <w:rPr>
          <w:sz w:val="28"/>
          <w:szCs w:val="28"/>
        </w:rPr>
        <w:t>соответствии с пунктом 58</w:t>
      </w:r>
      <w:r w:rsidR="00B42D4B" w:rsidRPr="00DF3810">
        <w:rPr>
          <w:sz w:val="28"/>
          <w:szCs w:val="28"/>
        </w:rPr>
        <w:t xml:space="preserve"> настоящ</w:t>
      </w:r>
      <w:r w:rsidR="00B42D4B">
        <w:rPr>
          <w:sz w:val="28"/>
          <w:szCs w:val="28"/>
        </w:rPr>
        <w:t>их Правил</w:t>
      </w:r>
      <w:r w:rsidRPr="009C4D1B">
        <w:rPr>
          <w:sz w:val="28"/>
          <w:szCs w:val="28"/>
        </w:rPr>
        <w:t>;</w:t>
      </w:r>
    </w:p>
    <w:p w14:paraId="78EDA186"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б</w:t>
      </w:r>
      <w:r w:rsidRPr="00DF3810">
        <w:rPr>
          <w:sz w:val="28"/>
          <w:szCs w:val="28"/>
        </w:rPr>
        <w:t xml:space="preserve">) выносит инвестиционный проект (с приложением заявления </w:t>
      </w:r>
      <w:r w:rsidRPr="00DF3810">
        <w:rPr>
          <w:rFonts w:hint="eastAsia"/>
          <w:sz w:val="28"/>
          <w:szCs w:val="28"/>
        </w:rPr>
        <w:t>об</w:t>
      </w:r>
      <w:r w:rsidRPr="00DF3810">
        <w:rPr>
          <w:sz w:val="28"/>
          <w:szCs w:val="28"/>
        </w:rPr>
        <w:t xml:space="preserve"> изменении инвестиционного проекта), по которому агентом </w:t>
      </w:r>
      <w:r w:rsidRPr="00DF3810">
        <w:rPr>
          <w:spacing w:val="-4"/>
          <w:sz w:val="28"/>
          <w:szCs w:val="28"/>
        </w:rPr>
        <w:t>представлено заключение, предусмотренное пунктом 59 настоящих Правил,</w:t>
      </w:r>
      <w:r w:rsidRPr="00DF3810">
        <w:rPr>
          <w:sz w:val="28"/>
          <w:szCs w:val="28"/>
        </w:rPr>
        <w:t xml:space="preserve"> на рассмотрение на очередном заседании Межведомственной комиссии. </w:t>
      </w:r>
    </w:p>
    <w:p w14:paraId="4F5A83DF"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61. По результатам рассмотрения инвестиционного проекта </w:t>
      </w:r>
      <w:r w:rsidRPr="00DF3810">
        <w:rPr>
          <w:rFonts w:hint="eastAsia"/>
          <w:sz w:val="28"/>
          <w:szCs w:val="28"/>
        </w:rPr>
        <w:t>в</w:t>
      </w:r>
      <w:r w:rsidRPr="00DF3810">
        <w:rPr>
          <w:sz w:val="28"/>
          <w:szCs w:val="28"/>
        </w:rPr>
        <w:t xml:space="preserve"> соответствии с подпунктом "б" пункта 60 настоящих Правил </w:t>
      </w:r>
      <w:r w:rsidRPr="00DF3810">
        <w:rPr>
          <w:sz w:val="28"/>
          <w:szCs w:val="28"/>
        </w:rPr>
        <w:br/>
      </w:r>
      <w:r w:rsidRPr="00DF3810">
        <w:rPr>
          <w:rFonts w:hint="eastAsia"/>
          <w:sz w:val="28"/>
          <w:szCs w:val="28"/>
        </w:rPr>
        <w:t>и</w:t>
      </w:r>
      <w:r w:rsidRPr="00DF3810">
        <w:rPr>
          <w:sz w:val="28"/>
          <w:szCs w:val="28"/>
        </w:rPr>
        <w:t xml:space="preserve"> на основании </w:t>
      </w:r>
      <w:r w:rsidRPr="00B42D4B">
        <w:rPr>
          <w:sz w:val="28"/>
          <w:szCs w:val="28"/>
        </w:rPr>
        <w:t>заключения</w:t>
      </w:r>
      <w:r w:rsidRPr="00DF3810">
        <w:rPr>
          <w:sz w:val="28"/>
          <w:szCs w:val="28"/>
        </w:rPr>
        <w:t xml:space="preserve"> агента по итогу проведения комплексной экспертизы инвестиционного проекта, представленного в соответствии </w:t>
      </w:r>
      <w:r w:rsidRPr="00DF3810">
        <w:rPr>
          <w:rFonts w:hint="eastAsia"/>
          <w:sz w:val="28"/>
          <w:szCs w:val="28"/>
        </w:rPr>
        <w:t>с</w:t>
      </w:r>
      <w:r w:rsidRPr="00DF3810">
        <w:rPr>
          <w:sz w:val="28"/>
          <w:szCs w:val="28"/>
        </w:rPr>
        <w:t> пунктом 59 настоящих Правил, Межведом</w:t>
      </w:r>
      <w:r w:rsidRPr="00DF3810">
        <w:rPr>
          <w:sz w:val="28"/>
          <w:szCs w:val="28"/>
        </w:rPr>
        <w:lastRenderedPageBreak/>
        <w:t xml:space="preserve">ственная комиссия </w:t>
      </w:r>
      <w:r w:rsidRPr="00DF3810">
        <w:rPr>
          <w:rFonts w:hint="eastAsia"/>
          <w:sz w:val="28"/>
          <w:szCs w:val="28"/>
        </w:rPr>
        <w:t>принимает</w:t>
      </w:r>
      <w:r w:rsidRPr="00DF3810">
        <w:rPr>
          <w:sz w:val="28"/>
          <w:szCs w:val="28"/>
        </w:rPr>
        <w:t xml:space="preserve"> решение о возможности (невозможности) внесения изменений </w:t>
      </w:r>
      <w:r w:rsidRPr="00DF3810">
        <w:rPr>
          <w:rFonts w:hint="eastAsia"/>
          <w:sz w:val="28"/>
          <w:szCs w:val="28"/>
        </w:rPr>
        <w:t>в</w:t>
      </w:r>
      <w:r w:rsidRPr="00DF3810">
        <w:rPr>
          <w:sz w:val="28"/>
          <w:szCs w:val="28"/>
        </w:rPr>
        <w:t> инвестиционный проект, в том числе в значения результата реализации инвестиционного проекта и (или) контрольные точки, указанные в Перечне проектов, или о необходимости доработки заявления об изменении инвестиционного проекта в случае необходимости предс</w:t>
      </w:r>
      <w:r w:rsidRPr="00DF3810">
        <w:rPr>
          <w:rFonts w:hint="eastAsia"/>
          <w:sz w:val="28"/>
          <w:szCs w:val="28"/>
        </w:rPr>
        <w:t>тавления</w:t>
      </w:r>
      <w:r w:rsidRPr="00DF3810">
        <w:rPr>
          <w:sz w:val="28"/>
          <w:szCs w:val="28"/>
        </w:rPr>
        <w:t xml:space="preserve"> дополнительных (в том числе подтверждающих) документов.</w:t>
      </w:r>
    </w:p>
    <w:p w14:paraId="5E81D4F5"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В</w:t>
      </w:r>
      <w:r w:rsidRPr="00DF3810">
        <w:rPr>
          <w:sz w:val="28"/>
          <w:szCs w:val="28"/>
        </w:rPr>
        <w:t xml:space="preserve"> случае принятия решения о невозможности внесения изменений </w:t>
      </w:r>
      <w:r w:rsidRPr="00DF3810">
        <w:rPr>
          <w:rFonts w:hint="eastAsia"/>
          <w:sz w:val="28"/>
          <w:szCs w:val="28"/>
        </w:rPr>
        <w:t>в</w:t>
      </w:r>
      <w:r w:rsidRPr="00DF3810">
        <w:rPr>
          <w:sz w:val="28"/>
          <w:szCs w:val="28"/>
        </w:rPr>
        <w:t> инвестиционный проект Межведомственная комиссия указывает основания принятия такого решения.</w:t>
      </w:r>
    </w:p>
    <w:p w14:paraId="35D397C4"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62. В случае принятия решения о возможности внесения изменений в инвестиционный проект, предусмотренного пунктом 61 настоящих Правил, Министерство промышленности и торговли Российской Федерации обеспечивает внесение изменений в Перечень проектов. </w:t>
      </w:r>
    </w:p>
    <w:p w14:paraId="11720F1A"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Соответствующие</w:t>
      </w:r>
      <w:r w:rsidRPr="00DF3810">
        <w:rPr>
          <w:sz w:val="28"/>
          <w:szCs w:val="28"/>
        </w:rPr>
        <w:t xml:space="preserve"> изменения (при необходимости) вносятся получателем субсидии в кредитный договор (соглашение), заключенный </w:t>
      </w:r>
      <w:r w:rsidRPr="00DF3810">
        <w:rPr>
          <w:rFonts w:hint="eastAsia"/>
          <w:sz w:val="28"/>
          <w:szCs w:val="28"/>
        </w:rPr>
        <w:t>с</w:t>
      </w:r>
      <w:r w:rsidRPr="00DF3810">
        <w:rPr>
          <w:sz w:val="28"/>
          <w:szCs w:val="28"/>
        </w:rPr>
        <w:t> соответствующим заемщиком, в течение 15 рабочих дней с даты внесения изменения в Перечень проектов (в отношении соответствующего инвестиционного проекта).</w:t>
      </w:r>
    </w:p>
    <w:p w14:paraId="5FBA0434" w14:textId="02A93346" w:rsidR="009B5AC2" w:rsidRPr="00DF3810" w:rsidRDefault="009B5AC2" w:rsidP="009B5AC2">
      <w:pPr>
        <w:widowControl/>
        <w:spacing w:line="360" w:lineRule="atLeast"/>
        <w:ind w:firstLine="709"/>
        <w:jc w:val="both"/>
        <w:rPr>
          <w:sz w:val="28"/>
          <w:szCs w:val="28"/>
        </w:rPr>
      </w:pPr>
      <w:r w:rsidRPr="00DF3810">
        <w:rPr>
          <w:sz w:val="28"/>
          <w:szCs w:val="28"/>
        </w:rPr>
        <w:t>63. В случае недостижения заемщиком контрольных точек (накопленным итогом), в течение 12 месяцев с даты, установленной соответствующими контрольными точками, или в иной срок по решению Межведомственной комиссии, установленный в соответствии с пунктом 61 насто</w:t>
      </w:r>
      <w:r w:rsidRPr="00DF3810">
        <w:rPr>
          <w:rFonts w:hint="eastAsia"/>
          <w:sz w:val="28"/>
          <w:szCs w:val="28"/>
        </w:rPr>
        <w:t>ящих</w:t>
      </w:r>
      <w:r w:rsidRPr="00DF3810">
        <w:rPr>
          <w:sz w:val="28"/>
          <w:szCs w:val="28"/>
        </w:rPr>
        <w:t xml:space="preserve"> Правил, на основании сведений, представленных агентом </w:t>
      </w:r>
      <w:r w:rsidRPr="00DF3810">
        <w:rPr>
          <w:rFonts w:hint="eastAsia"/>
          <w:sz w:val="28"/>
          <w:szCs w:val="28"/>
        </w:rPr>
        <w:t>в</w:t>
      </w:r>
      <w:r w:rsidRPr="00DF3810">
        <w:rPr>
          <w:sz w:val="28"/>
          <w:szCs w:val="28"/>
        </w:rPr>
        <w:t xml:space="preserve"> порядке, предусмотренном агентским </w:t>
      </w:r>
      <w:r w:rsidR="001617F5">
        <w:rPr>
          <w:sz w:val="28"/>
          <w:szCs w:val="28"/>
        </w:rPr>
        <w:t>договором</w:t>
      </w:r>
      <w:r w:rsidRPr="00DF3810">
        <w:rPr>
          <w:sz w:val="28"/>
          <w:szCs w:val="28"/>
        </w:rPr>
        <w:t xml:space="preserve">, Министерство </w:t>
      </w:r>
      <w:r w:rsidRPr="00DF3810">
        <w:rPr>
          <w:sz w:val="28"/>
          <w:szCs w:val="28"/>
        </w:rPr>
        <w:lastRenderedPageBreak/>
        <w:t xml:space="preserve">промышленности и торговли Российской Федерации принимает решение </w:t>
      </w:r>
      <w:r w:rsidRPr="00DF3810">
        <w:rPr>
          <w:rFonts w:hint="eastAsia"/>
          <w:sz w:val="28"/>
          <w:szCs w:val="28"/>
        </w:rPr>
        <w:t>о</w:t>
      </w:r>
      <w:r w:rsidRPr="00DF3810">
        <w:rPr>
          <w:sz w:val="28"/>
          <w:szCs w:val="28"/>
        </w:rPr>
        <w:t xml:space="preserve">  приостановке предоставления субсидии получателю субсидии </w:t>
      </w:r>
      <w:r w:rsidRPr="00DF3810">
        <w:rPr>
          <w:rFonts w:hint="eastAsia"/>
          <w:sz w:val="28"/>
          <w:szCs w:val="28"/>
        </w:rPr>
        <w:t>по</w:t>
      </w:r>
      <w:r w:rsidRPr="00DF3810">
        <w:rPr>
          <w:sz w:val="28"/>
          <w:szCs w:val="28"/>
        </w:rPr>
        <w:t xml:space="preserve">  соответствующему кредитному договору (соглашению), направляет </w:t>
      </w:r>
      <w:r w:rsidRPr="00DF3810">
        <w:rPr>
          <w:spacing w:val="-4"/>
          <w:sz w:val="28"/>
          <w:szCs w:val="28"/>
        </w:rPr>
        <w:t>уведомление агенту о принятом решении, в том числе для информирования</w:t>
      </w:r>
      <w:r w:rsidRPr="00DF3810">
        <w:rPr>
          <w:sz w:val="28"/>
          <w:szCs w:val="28"/>
        </w:rPr>
        <w:t xml:space="preserve"> получателя субсидии о принятом решении. </w:t>
      </w:r>
    </w:p>
    <w:p w14:paraId="7E401BB9" w14:textId="77777777" w:rsidR="009B5AC2" w:rsidRPr="00DF3810" w:rsidRDefault="009B5AC2" w:rsidP="009B5AC2">
      <w:pPr>
        <w:widowControl/>
        <w:spacing w:line="360" w:lineRule="atLeast"/>
        <w:ind w:firstLine="709"/>
        <w:jc w:val="both"/>
        <w:rPr>
          <w:sz w:val="28"/>
          <w:szCs w:val="28"/>
        </w:rPr>
      </w:pPr>
      <w:r w:rsidRPr="00DF3810">
        <w:rPr>
          <w:rFonts w:hint="eastAsia"/>
          <w:sz w:val="28"/>
          <w:szCs w:val="28"/>
        </w:rPr>
        <w:t>Агент</w:t>
      </w:r>
      <w:r w:rsidRPr="00DF3810">
        <w:rPr>
          <w:sz w:val="28"/>
          <w:szCs w:val="28"/>
        </w:rPr>
        <w:t xml:space="preserve"> направляет получателю субсидии соответствующую информацию в течение 5 рабочих дней со дня ее получения.</w:t>
      </w:r>
    </w:p>
    <w:p w14:paraId="7C748A6E"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64. В случае, предусмотренном пунктом 63 настоящих Правил, получатель субсидии вправе изменить процентную ставку по кредитному договору (соглашению) с льготной процентной ставки на рыночную </w:t>
      </w:r>
      <w:r w:rsidRPr="00DF3810">
        <w:rPr>
          <w:rFonts w:hint="eastAsia"/>
          <w:sz w:val="28"/>
          <w:szCs w:val="28"/>
        </w:rPr>
        <w:t>в</w:t>
      </w:r>
      <w:r w:rsidRPr="00DF3810">
        <w:rPr>
          <w:sz w:val="28"/>
          <w:szCs w:val="28"/>
        </w:rPr>
        <w:t> соответствии с подпунктом "г" пункта 9 настоящих Правил.</w:t>
      </w:r>
    </w:p>
    <w:p w14:paraId="1DEF927A"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65. В случае если контрольные точки не были достигнуты накопленным итогом в течение 6 месяцев, с даты принятия решения, установленного пунктом 63 настоящих Правил, и заемщиком </w:t>
      </w:r>
      <w:r w:rsidRPr="00DF3810">
        <w:rPr>
          <w:rFonts w:hint="eastAsia"/>
          <w:sz w:val="28"/>
          <w:szCs w:val="28"/>
        </w:rPr>
        <w:t>не</w:t>
      </w:r>
      <w:r w:rsidRPr="00DF3810">
        <w:rPr>
          <w:sz w:val="28"/>
          <w:szCs w:val="28"/>
        </w:rPr>
        <w:t> представлены документы в соответствии с пунктом 58 настоящих Правил, проект исключается из Перечня проектов, а получатель субсидии осуществляет возврат средств субсидии, полученных в отношении соответствующего кредитного договора (соглашения), в соответ</w:t>
      </w:r>
      <w:r w:rsidRPr="00DF3810">
        <w:rPr>
          <w:rFonts w:hint="eastAsia"/>
          <w:sz w:val="28"/>
          <w:szCs w:val="28"/>
        </w:rPr>
        <w:t>ствии</w:t>
      </w:r>
      <w:r w:rsidRPr="00DF3810">
        <w:rPr>
          <w:sz w:val="28"/>
          <w:szCs w:val="28"/>
        </w:rPr>
        <w:t xml:space="preserve"> </w:t>
      </w:r>
      <w:r w:rsidRPr="00DF3810">
        <w:rPr>
          <w:rFonts w:hint="eastAsia"/>
          <w:sz w:val="28"/>
          <w:szCs w:val="28"/>
        </w:rPr>
        <w:t>с</w:t>
      </w:r>
      <w:r w:rsidRPr="00DF3810">
        <w:rPr>
          <w:sz w:val="28"/>
          <w:szCs w:val="28"/>
        </w:rPr>
        <w:t> пунктом 67 настоящих Правил.</w:t>
      </w:r>
    </w:p>
    <w:p w14:paraId="0AD3172F" w14:textId="77777777" w:rsidR="009B5AC2" w:rsidRPr="00DF3810" w:rsidRDefault="009B5AC2" w:rsidP="009B5AC2">
      <w:pPr>
        <w:widowControl/>
        <w:spacing w:line="360" w:lineRule="atLeast"/>
        <w:ind w:firstLine="709"/>
        <w:jc w:val="both"/>
        <w:rPr>
          <w:sz w:val="28"/>
          <w:szCs w:val="28"/>
        </w:rPr>
      </w:pPr>
      <w:r w:rsidRPr="00DF3810">
        <w:rPr>
          <w:sz w:val="28"/>
          <w:szCs w:val="28"/>
        </w:rPr>
        <w:t>66. В случае если заемщиком контрольные точки достигнуты накопительным итогом в течение 6 месяцев с даты принятия решения, предусмотренного пунктом 63 настоящих Правил, получатель субсидии возобновляет предоставление кредита по льготной процентной ставке.</w:t>
      </w:r>
    </w:p>
    <w:p w14:paraId="5F2D16C7"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67. В случае установления факта недостижения заемщиком контрольных точек инвестиционного проекта в течение 18 месяцев </w:t>
      </w:r>
      <w:r w:rsidRPr="00DF3810">
        <w:rPr>
          <w:rFonts w:hint="eastAsia"/>
          <w:sz w:val="28"/>
          <w:szCs w:val="28"/>
        </w:rPr>
        <w:t>с</w:t>
      </w:r>
      <w:r w:rsidRPr="00DF3810">
        <w:rPr>
          <w:sz w:val="28"/>
          <w:szCs w:val="28"/>
        </w:rPr>
        <w:t xml:space="preserve"> даты, </w:t>
      </w:r>
      <w:r w:rsidRPr="00DF3810">
        <w:rPr>
          <w:spacing w:val="-4"/>
          <w:sz w:val="28"/>
          <w:szCs w:val="28"/>
        </w:rPr>
        <w:t xml:space="preserve">установленной соответствующими контрольными </w:t>
      </w:r>
      <w:r w:rsidRPr="00DF3810">
        <w:rPr>
          <w:spacing w:val="-4"/>
          <w:sz w:val="28"/>
          <w:szCs w:val="28"/>
        </w:rPr>
        <w:lastRenderedPageBreak/>
        <w:t>точками инвестиционного</w:t>
      </w:r>
      <w:r w:rsidRPr="00DF3810">
        <w:rPr>
          <w:sz w:val="28"/>
          <w:szCs w:val="28"/>
        </w:rPr>
        <w:t xml:space="preserve"> проекта, получатель субсидии за счет средств заемщика обязан осуществить возврат средств субсидии в объеме, эквивалентном объему средств предоставленной субсидии на цели реализации такого инвестиционного проекта на основании требования Министерства промышленности и торговли Российской Федерации - в течение 10 календарных дней со дня получения указанного требования.</w:t>
      </w:r>
    </w:p>
    <w:p w14:paraId="5FCFACAE" w14:textId="77777777" w:rsidR="009B5AC2" w:rsidRPr="00DF3810" w:rsidRDefault="009B5AC2" w:rsidP="009B5AC2">
      <w:pPr>
        <w:widowControl/>
        <w:spacing w:line="360" w:lineRule="atLeast"/>
        <w:ind w:firstLine="709"/>
        <w:jc w:val="both"/>
        <w:rPr>
          <w:sz w:val="28"/>
          <w:szCs w:val="28"/>
        </w:rPr>
      </w:pPr>
      <w:r w:rsidRPr="00DF3810">
        <w:rPr>
          <w:sz w:val="28"/>
          <w:szCs w:val="28"/>
        </w:rPr>
        <w:t>68. </w:t>
      </w:r>
      <w:r w:rsidRPr="00DF3810">
        <w:rPr>
          <w:rFonts w:hint="eastAsia"/>
          <w:sz w:val="28"/>
          <w:szCs w:val="28"/>
        </w:rPr>
        <w:t>Решения</w:t>
      </w:r>
      <w:r w:rsidRPr="00DF3810">
        <w:rPr>
          <w:sz w:val="28"/>
          <w:szCs w:val="28"/>
        </w:rPr>
        <w:t xml:space="preserve"> Правительства Российской Федерации, указанные </w:t>
      </w:r>
      <w:r w:rsidRPr="00DF3810">
        <w:rPr>
          <w:rFonts w:hint="eastAsia"/>
          <w:sz w:val="28"/>
          <w:szCs w:val="28"/>
        </w:rPr>
        <w:t>в</w:t>
      </w:r>
      <w:r w:rsidRPr="00DF3810">
        <w:rPr>
          <w:sz w:val="28"/>
          <w:szCs w:val="28"/>
        </w:rPr>
        <w:t xml:space="preserve">   настоящих Правилах, принимаются по итогам заседания </w:t>
      </w:r>
      <w:r w:rsidRPr="00321843">
        <w:rPr>
          <w:sz w:val="28"/>
          <w:szCs w:val="28"/>
        </w:rPr>
        <w:t>Правительственной комиссии по импортозамещению</w:t>
      </w:r>
      <w:r w:rsidRPr="00DF3810">
        <w:rPr>
          <w:sz w:val="28"/>
          <w:szCs w:val="28"/>
        </w:rPr>
        <w:t>.</w:t>
      </w:r>
    </w:p>
    <w:p w14:paraId="3D2067A0" w14:textId="77777777" w:rsidR="009B5AC2" w:rsidRPr="00DF3810" w:rsidRDefault="009B5AC2" w:rsidP="009B5AC2">
      <w:pPr>
        <w:widowControl/>
        <w:spacing w:line="360" w:lineRule="atLeast"/>
        <w:jc w:val="center"/>
        <w:rPr>
          <w:sz w:val="28"/>
          <w:szCs w:val="28"/>
        </w:rPr>
      </w:pPr>
    </w:p>
    <w:p w14:paraId="1F344BDB" w14:textId="77777777" w:rsidR="009B5AC2" w:rsidRPr="00DF3810" w:rsidRDefault="009B5AC2" w:rsidP="009B5AC2">
      <w:pPr>
        <w:widowControl/>
        <w:spacing w:line="360" w:lineRule="atLeast"/>
        <w:jc w:val="center"/>
        <w:rPr>
          <w:sz w:val="28"/>
          <w:szCs w:val="28"/>
        </w:rPr>
      </w:pPr>
    </w:p>
    <w:p w14:paraId="344EC529" w14:textId="77777777" w:rsidR="009B5AC2" w:rsidRPr="00DF3810" w:rsidRDefault="009B5AC2" w:rsidP="009B5AC2">
      <w:pPr>
        <w:widowControl/>
        <w:spacing w:line="360" w:lineRule="atLeast"/>
        <w:jc w:val="center"/>
        <w:rPr>
          <w:sz w:val="28"/>
          <w:szCs w:val="28"/>
        </w:rPr>
        <w:sectPr w:rsidR="009B5AC2" w:rsidRPr="00DF3810">
          <w:headerReference w:type="first" r:id="rId12"/>
          <w:pgSz w:w="11907" w:h="16840" w:code="9"/>
          <w:pgMar w:top="1418" w:right="1418" w:bottom="1418" w:left="1418" w:header="709" w:footer="709" w:gutter="0"/>
          <w:pgNumType w:start="1"/>
          <w:cols w:space="720"/>
          <w:titlePg/>
          <w:docGrid w:linePitch="360"/>
        </w:sectPr>
      </w:pPr>
      <w:r w:rsidRPr="00DF3810">
        <w:rPr>
          <w:sz w:val="28"/>
          <w:szCs w:val="28"/>
        </w:rPr>
        <w:t>____________</w:t>
      </w:r>
    </w:p>
    <w:p w14:paraId="4CEE7D00" w14:textId="77777777" w:rsidR="009B5AC2" w:rsidRPr="00DF3810" w:rsidRDefault="009B5AC2" w:rsidP="009B5AC2">
      <w:pPr>
        <w:widowControl/>
        <w:spacing w:line="120" w:lineRule="exact"/>
        <w:rPr>
          <w:sz w:val="28"/>
          <w:szCs w:val="28"/>
        </w:rPr>
      </w:pPr>
    </w:p>
    <w:p w14:paraId="743E514C" w14:textId="77777777" w:rsidR="009B5AC2" w:rsidRPr="00DF3810" w:rsidRDefault="009B5AC2" w:rsidP="009B5AC2">
      <w:pPr>
        <w:pStyle w:val="HTM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spacing w:line="240" w:lineRule="atLeast"/>
        <w:ind w:left="3686"/>
        <w:jc w:val="center"/>
        <w:rPr>
          <w:rFonts w:ascii="Times New Roman" w:hAnsi="Times New Roman" w:cs="Times New Roman"/>
          <w:sz w:val="28"/>
          <w:szCs w:val="28"/>
        </w:rPr>
      </w:pPr>
      <w:r w:rsidRPr="00DF3810">
        <w:rPr>
          <w:rFonts w:ascii="Times New Roman" w:hAnsi="Times New Roman" w:cs="Times New Roman"/>
          <w:sz w:val="28"/>
          <w:szCs w:val="28"/>
        </w:rPr>
        <w:t>ПРИЛОЖЕНИЕ № 1</w:t>
      </w:r>
    </w:p>
    <w:p w14:paraId="15C1CAD2" w14:textId="77777777" w:rsidR="009B5AC2" w:rsidRPr="00DF3810" w:rsidRDefault="009B5AC2" w:rsidP="009B5AC2">
      <w:pPr>
        <w:pStyle w:val="HTML0"/>
        <w:snapToGrid w:val="0"/>
        <w:spacing w:line="240" w:lineRule="atLeast"/>
        <w:ind w:left="3686"/>
        <w:jc w:val="center"/>
        <w:rPr>
          <w:rFonts w:ascii="Times New Roman" w:hAnsi="Times New Roman" w:cs="Times New Roman"/>
          <w:sz w:val="28"/>
          <w:szCs w:val="28"/>
        </w:rPr>
      </w:pPr>
      <w:r w:rsidRPr="00DF3810">
        <w:rPr>
          <w:rFonts w:ascii="Times New Roman" w:hAnsi="Times New Roman" w:cs="Times New Roman"/>
          <w:sz w:val="28"/>
          <w:szCs w:val="28"/>
        </w:rPr>
        <w:t xml:space="preserve">к Правилам предоставления субсидий </w:t>
      </w:r>
      <w:r w:rsidRPr="00DF3810">
        <w:rPr>
          <w:rFonts w:ascii="Times New Roman" w:hAnsi="Times New Roman" w:cs="Times New Roman"/>
          <w:sz w:val="28"/>
          <w:szCs w:val="28"/>
        </w:rPr>
        <w:br/>
        <w:t xml:space="preserve">из федерального бюджета российским кредитным организациям и государственной корпорации развития "ВЭБ.РФ" </w:t>
      </w:r>
      <w:r w:rsidRPr="00DF3810">
        <w:rPr>
          <w:rFonts w:ascii="Times New Roman" w:hAnsi="Times New Roman" w:cs="Times New Roman"/>
          <w:sz w:val="28"/>
          <w:szCs w:val="28"/>
        </w:rPr>
        <w:br/>
        <w:t xml:space="preserve">на возмещение недополученных </w:t>
      </w:r>
      <w:r w:rsidRPr="00DF3810">
        <w:rPr>
          <w:rFonts w:ascii="Times New Roman" w:hAnsi="Times New Roman" w:cs="Times New Roman"/>
          <w:sz w:val="28"/>
          <w:szCs w:val="28"/>
        </w:rPr>
        <w:br/>
        <w:t xml:space="preserve">ими доходов по кредитам, выданным предприятиям промышленности в рамках реализации инвестиционных проектов, направленных на производство приоритетной продукции, </w:t>
      </w:r>
      <w:r w:rsidRPr="00DF3810">
        <w:rPr>
          <w:rFonts w:ascii="Times New Roman" w:hAnsi="Times New Roman" w:cs="Times New Roman"/>
          <w:sz w:val="28"/>
          <w:szCs w:val="28"/>
        </w:rPr>
        <w:br/>
        <w:t>по льготной ставке</w:t>
      </w:r>
    </w:p>
    <w:p w14:paraId="468E97A8" w14:textId="77777777" w:rsidR="009B5AC2" w:rsidRPr="00DF3810" w:rsidRDefault="009B5AC2" w:rsidP="009B5AC2">
      <w:pPr>
        <w:pStyle w:val="HTM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spacing w:line="240" w:lineRule="exact"/>
        <w:ind w:left="3544"/>
        <w:jc w:val="center"/>
        <w:rPr>
          <w:rFonts w:ascii="Times New Roman" w:hAnsi="Times New Roman" w:cs="Times New Roman"/>
          <w:sz w:val="28"/>
          <w:szCs w:val="28"/>
        </w:rPr>
      </w:pPr>
    </w:p>
    <w:p w14:paraId="675CD8CD" w14:textId="77777777" w:rsidR="009B5AC2" w:rsidRPr="00DF3810" w:rsidRDefault="009B5AC2" w:rsidP="009B5AC2">
      <w:pPr>
        <w:widowControl/>
        <w:spacing w:line="240" w:lineRule="exact"/>
        <w:ind w:left="3544"/>
        <w:rPr>
          <w:sz w:val="28"/>
          <w:szCs w:val="28"/>
        </w:rPr>
      </w:pPr>
    </w:p>
    <w:p w14:paraId="6FF62954" w14:textId="77777777" w:rsidR="009B5AC2" w:rsidRPr="00DF3810" w:rsidRDefault="009B5AC2" w:rsidP="009B5AC2">
      <w:pPr>
        <w:widowControl/>
        <w:jc w:val="center"/>
        <w:rPr>
          <w:b/>
          <w:sz w:val="28"/>
          <w:szCs w:val="28"/>
        </w:rPr>
      </w:pPr>
      <w:r w:rsidRPr="00DF3810">
        <w:rPr>
          <w:b/>
          <w:sz w:val="28"/>
          <w:szCs w:val="28"/>
        </w:rPr>
        <w:t>П А С П О Р Т</w:t>
      </w:r>
    </w:p>
    <w:p w14:paraId="519C7B31" w14:textId="77777777" w:rsidR="009B5AC2" w:rsidRPr="00DF3810" w:rsidRDefault="009B5AC2" w:rsidP="009B5AC2">
      <w:pPr>
        <w:widowControl/>
        <w:spacing w:line="120" w:lineRule="exact"/>
        <w:jc w:val="center"/>
        <w:rPr>
          <w:b/>
          <w:sz w:val="28"/>
          <w:szCs w:val="28"/>
        </w:rPr>
      </w:pPr>
    </w:p>
    <w:p w14:paraId="7B2EF46B" w14:textId="77777777" w:rsidR="009B5AC2" w:rsidRPr="00DF3810" w:rsidRDefault="009B5AC2" w:rsidP="009B5AC2">
      <w:pPr>
        <w:widowControl/>
        <w:jc w:val="center"/>
        <w:rPr>
          <w:b/>
          <w:sz w:val="28"/>
          <w:szCs w:val="28"/>
        </w:rPr>
      </w:pPr>
      <w:r w:rsidRPr="00DF3810">
        <w:rPr>
          <w:b/>
          <w:sz w:val="28"/>
          <w:szCs w:val="28"/>
        </w:rPr>
        <w:t xml:space="preserve">инвестиционного проекта, направленного </w:t>
      </w:r>
      <w:r w:rsidRPr="00DF3810">
        <w:rPr>
          <w:b/>
          <w:sz w:val="28"/>
          <w:szCs w:val="28"/>
        </w:rPr>
        <w:br/>
        <w:t>на производство приоритетной продукции</w:t>
      </w:r>
    </w:p>
    <w:p w14:paraId="5363A31B" w14:textId="77777777" w:rsidR="009B5AC2" w:rsidRPr="00DF3810" w:rsidRDefault="009B5AC2" w:rsidP="009B5AC2">
      <w:pPr>
        <w:widowControl/>
        <w:spacing w:line="240" w:lineRule="exact"/>
        <w:rPr>
          <w:sz w:val="28"/>
          <w:szCs w:val="28"/>
        </w:rPr>
      </w:pPr>
    </w:p>
    <w:p w14:paraId="307534ED" w14:textId="77777777" w:rsidR="009B5AC2" w:rsidRPr="00DF3810" w:rsidRDefault="009B5AC2" w:rsidP="009B5AC2">
      <w:pPr>
        <w:widowControl/>
        <w:spacing w:line="240" w:lineRule="exact"/>
        <w:rPr>
          <w:sz w:val="28"/>
          <w:szCs w:val="28"/>
        </w:rPr>
      </w:pPr>
    </w:p>
    <w:p w14:paraId="1B7C3414" w14:textId="77777777" w:rsidR="009B5AC2" w:rsidRPr="00DF3810" w:rsidRDefault="009B5AC2" w:rsidP="009B5AC2">
      <w:pPr>
        <w:widowControl/>
        <w:spacing w:line="360" w:lineRule="atLeast"/>
        <w:ind w:firstLine="709"/>
        <w:jc w:val="both"/>
        <w:rPr>
          <w:sz w:val="28"/>
          <w:szCs w:val="28"/>
        </w:rPr>
      </w:pPr>
      <w:r w:rsidRPr="00DF3810">
        <w:rPr>
          <w:sz w:val="28"/>
          <w:szCs w:val="28"/>
        </w:rPr>
        <w:t>1. Полное наименование инвестиционного проекта.</w:t>
      </w:r>
    </w:p>
    <w:p w14:paraId="06E69DCA"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2. Краткое описание инвестиционного проекта.</w:t>
      </w:r>
    </w:p>
    <w:p w14:paraId="583FFC8A" w14:textId="77777777" w:rsidR="009B5AC2" w:rsidRPr="00DF3810" w:rsidRDefault="009B5AC2" w:rsidP="009B5AC2">
      <w:pPr>
        <w:widowControl/>
        <w:spacing w:line="360" w:lineRule="atLeast"/>
        <w:ind w:firstLine="709"/>
        <w:jc w:val="both"/>
        <w:rPr>
          <w:sz w:val="28"/>
          <w:szCs w:val="28"/>
        </w:rPr>
      </w:pPr>
      <w:r w:rsidRPr="00DF3810">
        <w:rPr>
          <w:sz w:val="28"/>
          <w:szCs w:val="28"/>
        </w:rPr>
        <w:t>3. Информация о заемщике:</w:t>
      </w:r>
    </w:p>
    <w:p w14:paraId="29C80FC7"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а) наименование, адрес </w:t>
      </w:r>
      <w:r w:rsidRPr="00321843">
        <w:rPr>
          <w:sz w:val="28"/>
          <w:szCs w:val="28"/>
        </w:rPr>
        <w:t xml:space="preserve">юридического лица </w:t>
      </w:r>
      <w:r w:rsidRPr="00DF3810">
        <w:rPr>
          <w:sz w:val="28"/>
          <w:szCs w:val="28"/>
        </w:rPr>
        <w:t xml:space="preserve">в пределах места </w:t>
      </w:r>
      <w:r w:rsidRPr="00DF3810">
        <w:rPr>
          <w:spacing w:val="-4"/>
          <w:sz w:val="28"/>
          <w:szCs w:val="28"/>
        </w:rPr>
        <w:t xml:space="preserve">нахождения </w:t>
      </w:r>
      <w:r w:rsidRPr="00321843">
        <w:rPr>
          <w:spacing w:val="-4"/>
          <w:sz w:val="28"/>
          <w:szCs w:val="28"/>
        </w:rPr>
        <w:t>юридического л</w:t>
      </w:r>
      <w:r w:rsidRPr="00DF3810">
        <w:rPr>
          <w:spacing w:val="-4"/>
          <w:sz w:val="28"/>
          <w:szCs w:val="28"/>
        </w:rPr>
        <w:t>ица, идентификационный номер налогоплательщика</w:t>
      </w:r>
      <w:r w:rsidRPr="00DF3810">
        <w:rPr>
          <w:sz w:val="28"/>
          <w:szCs w:val="28"/>
        </w:rPr>
        <w:t xml:space="preserve"> и (или) код причины постановки на учет организации, основной государственный регистрационный номер;</w:t>
      </w:r>
    </w:p>
    <w:p w14:paraId="7B12105E" w14:textId="77777777" w:rsidR="009B5AC2" w:rsidRPr="00DF3810" w:rsidRDefault="009B5AC2" w:rsidP="009B5AC2">
      <w:pPr>
        <w:widowControl/>
        <w:spacing w:line="360" w:lineRule="atLeast"/>
        <w:ind w:firstLine="709"/>
        <w:jc w:val="both"/>
        <w:rPr>
          <w:sz w:val="28"/>
          <w:szCs w:val="28"/>
        </w:rPr>
      </w:pPr>
      <w:r w:rsidRPr="00DF3810">
        <w:rPr>
          <w:sz w:val="28"/>
          <w:szCs w:val="28"/>
        </w:rPr>
        <w:t>б) состав собственников организаций, реализующих инвестиционные проекты, с указанием доли в уставном капитале;</w:t>
      </w:r>
    </w:p>
    <w:p w14:paraId="7F0AE67F"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в) описание схемы взаимодействия участников инвестиционного проекта в рамках его реализации и их долей в общем объеме инвестиций, </w:t>
      </w:r>
      <w:r w:rsidRPr="00DF3810">
        <w:rPr>
          <w:spacing w:val="-4"/>
          <w:sz w:val="28"/>
          <w:szCs w:val="28"/>
        </w:rPr>
        <w:t>планируемых в рамках инвестиционного проекта, приходящихся на каждого</w:t>
      </w:r>
      <w:r w:rsidRPr="00DF3810">
        <w:rPr>
          <w:sz w:val="28"/>
          <w:szCs w:val="28"/>
        </w:rPr>
        <w:t xml:space="preserve"> участника инвестиционного проекта.</w:t>
      </w:r>
    </w:p>
    <w:p w14:paraId="60399C2F" w14:textId="77777777" w:rsidR="009B5AC2" w:rsidRPr="00DF3810" w:rsidRDefault="009B5AC2" w:rsidP="009B5AC2">
      <w:pPr>
        <w:widowControl/>
        <w:spacing w:line="360" w:lineRule="atLeast"/>
        <w:ind w:firstLine="709"/>
        <w:jc w:val="both"/>
        <w:rPr>
          <w:sz w:val="28"/>
          <w:szCs w:val="28"/>
        </w:rPr>
      </w:pPr>
      <w:r w:rsidRPr="00DF3810">
        <w:rPr>
          <w:sz w:val="28"/>
          <w:szCs w:val="28"/>
        </w:rPr>
        <w:t>4. Территория реализации инвестиционного проекта.</w:t>
      </w:r>
    </w:p>
    <w:p w14:paraId="1D298F44" w14:textId="77777777" w:rsidR="009B5AC2" w:rsidRPr="00DF3810" w:rsidRDefault="009B5AC2" w:rsidP="009B5AC2">
      <w:pPr>
        <w:widowControl/>
        <w:spacing w:line="360" w:lineRule="atLeast"/>
        <w:ind w:firstLine="709"/>
        <w:jc w:val="both"/>
        <w:rPr>
          <w:sz w:val="28"/>
          <w:szCs w:val="28"/>
        </w:rPr>
      </w:pPr>
      <w:r w:rsidRPr="00DF3810">
        <w:rPr>
          <w:spacing w:val="-6"/>
          <w:sz w:val="28"/>
          <w:szCs w:val="28"/>
        </w:rPr>
        <w:t>5. Отраслевая принадлежность инвестиционного проекта в соответствии</w:t>
      </w:r>
      <w:r w:rsidRPr="00DF3810">
        <w:rPr>
          <w:sz w:val="28"/>
          <w:szCs w:val="28"/>
        </w:rPr>
        <w:t xml:space="preserve"> </w:t>
      </w:r>
      <w:r w:rsidRPr="00DF3810">
        <w:rPr>
          <w:spacing w:val="-4"/>
          <w:sz w:val="28"/>
          <w:szCs w:val="28"/>
        </w:rPr>
        <w:t>со следующей отраслевой классификацией: автомобильная промышленность</w:t>
      </w:r>
      <w:r w:rsidRPr="00DF3810">
        <w:rPr>
          <w:sz w:val="28"/>
          <w:szCs w:val="28"/>
        </w:rPr>
        <w:t xml:space="preserve">, железнодорожное машиностроение, авиационная промышленность, судостроение, станкоинструментальная промышленность, тяжелое </w:t>
      </w:r>
      <w:r w:rsidRPr="00DF3810">
        <w:rPr>
          <w:spacing w:val="-5"/>
          <w:sz w:val="28"/>
          <w:szCs w:val="28"/>
        </w:rPr>
        <w:t>машиностроение, нефтегазовое машиностроение, энергетическое машиностроение</w:t>
      </w:r>
      <w:r w:rsidRPr="00DF3810">
        <w:rPr>
          <w:sz w:val="28"/>
          <w:szCs w:val="28"/>
        </w:rPr>
        <w:t xml:space="preserve">, химическая промышленность, сельскохозяйственное </w:t>
      </w:r>
      <w:r w:rsidRPr="00DF3810">
        <w:rPr>
          <w:spacing w:val="-4"/>
          <w:sz w:val="28"/>
          <w:szCs w:val="28"/>
        </w:rPr>
        <w:t>машиностроение, строительно-дорожное машиностроение, машиностроение</w:t>
      </w:r>
      <w:r w:rsidRPr="00DF3810">
        <w:rPr>
          <w:sz w:val="28"/>
          <w:szCs w:val="28"/>
        </w:rPr>
        <w:t xml:space="preserve"> для пищевой и перерабатывающей промышленности, черная металлургия, цветная металлургия, промышленность строительных материалов, легкая промышленность, лесопромышленный комплекс, </w:t>
      </w:r>
      <w:r w:rsidRPr="00DF3810">
        <w:rPr>
          <w:sz w:val="28"/>
          <w:szCs w:val="28"/>
        </w:rPr>
        <w:lastRenderedPageBreak/>
        <w:t>фармацевтическая промышленность, медицинская промышленность, радиоэлектронная промышленность.</w:t>
      </w:r>
    </w:p>
    <w:p w14:paraId="5E69F586" w14:textId="77777777" w:rsidR="009B5AC2" w:rsidRPr="00321843" w:rsidRDefault="009B5AC2" w:rsidP="009B5AC2">
      <w:pPr>
        <w:widowControl/>
        <w:spacing w:line="360" w:lineRule="atLeast"/>
        <w:ind w:firstLine="709"/>
        <w:jc w:val="both"/>
        <w:rPr>
          <w:sz w:val="28"/>
          <w:szCs w:val="28"/>
        </w:rPr>
      </w:pPr>
      <w:r w:rsidRPr="00DF3810">
        <w:rPr>
          <w:sz w:val="28"/>
          <w:szCs w:val="28"/>
        </w:rPr>
        <w:t>6. </w:t>
      </w:r>
      <w:r w:rsidRPr="00321843">
        <w:rPr>
          <w:sz w:val="28"/>
          <w:szCs w:val="28"/>
        </w:rPr>
        <w:t>Соответствие перечню приоритетной продукции, формируемому Межведомственной комиссией.</w:t>
      </w:r>
    </w:p>
    <w:p w14:paraId="21FCFD02" w14:textId="77777777" w:rsidR="009B5AC2" w:rsidRPr="00DF3810" w:rsidRDefault="009B5AC2" w:rsidP="009B5AC2">
      <w:pPr>
        <w:widowControl/>
        <w:spacing w:line="360" w:lineRule="atLeast"/>
        <w:ind w:firstLine="709"/>
        <w:jc w:val="both"/>
        <w:rPr>
          <w:sz w:val="28"/>
          <w:szCs w:val="28"/>
        </w:rPr>
      </w:pPr>
      <w:r w:rsidRPr="00DF3810">
        <w:rPr>
          <w:sz w:val="28"/>
          <w:szCs w:val="28"/>
        </w:rPr>
        <w:t>7. Цели и задачи реализации инвестиционного проекта.</w:t>
      </w:r>
    </w:p>
    <w:p w14:paraId="0182FBB7" w14:textId="77777777" w:rsidR="009B5AC2" w:rsidRPr="00321843" w:rsidRDefault="009B5AC2" w:rsidP="009B5AC2">
      <w:pPr>
        <w:widowControl/>
        <w:spacing w:line="360" w:lineRule="atLeast"/>
        <w:ind w:firstLine="709"/>
        <w:jc w:val="both"/>
        <w:rPr>
          <w:sz w:val="28"/>
          <w:szCs w:val="28"/>
        </w:rPr>
      </w:pPr>
      <w:r w:rsidRPr="00DF3810">
        <w:rPr>
          <w:sz w:val="28"/>
          <w:szCs w:val="28"/>
        </w:rPr>
        <w:t xml:space="preserve">8. Значения показателей (индикаторов) реализации инвестиционного </w:t>
      </w:r>
      <w:r w:rsidRPr="00DF3810">
        <w:rPr>
          <w:spacing w:val="-4"/>
          <w:sz w:val="28"/>
          <w:szCs w:val="28"/>
        </w:rPr>
        <w:t xml:space="preserve">проекта, достижение </w:t>
      </w:r>
      <w:r w:rsidRPr="00321843">
        <w:rPr>
          <w:spacing w:val="-4"/>
          <w:sz w:val="28"/>
          <w:szCs w:val="28"/>
        </w:rPr>
        <w:t>которых будет способствовать достижению показателей</w:t>
      </w:r>
      <w:r w:rsidRPr="00321843">
        <w:rPr>
          <w:sz w:val="28"/>
          <w:szCs w:val="28"/>
        </w:rPr>
        <w:t xml:space="preserve"> и индикаторов государственной программы Российской Федерации "Развитие промышленности и повышение ее конкурентоспособности".</w:t>
      </w:r>
    </w:p>
    <w:p w14:paraId="18FF419F" w14:textId="77777777" w:rsidR="009B5AC2" w:rsidRPr="00DF3810" w:rsidRDefault="009B5AC2" w:rsidP="009B5AC2">
      <w:pPr>
        <w:widowControl/>
        <w:spacing w:line="360" w:lineRule="atLeast"/>
        <w:ind w:firstLine="709"/>
        <w:jc w:val="both"/>
        <w:rPr>
          <w:sz w:val="28"/>
          <w:szCs w:val="28"/>
        </w:rPr>
      </w:pPr>
      <w:r w:rsidRPr="00DF3810">
        <w:rPr>
          <w:sz w:val="28"/>
          <w:szCs w:val="28"/>
        </w:rPr>
        <w:t>9. Конечная продукция реализации инвестиционного проекта:</w:t>
      </w:r>
    </w:p>
    <w:p w14:paraId="138535B3" w14:textId="77777777" w:rsidR="009B5AC2" w:rsidRPr="00DF3810" w:rsidRDefault="009B5AC2" w:rsidP="009B5AC2">
      <w:pPr>
        <w:widowControl/>
        <w:spacing w:line="360" w:lineRule="atLeast"/>
        <w:ind w:firstLine="709"/>
        <w:jc w:val="both"/>
        <w:rPr>
          <w:sz w:val="28"/>
          <w:szCs w:val="28"/>
        </w:rPr>
      </w:pPr>
      <w:r w:rsidRPr="00DF3810">
        <w:rPr>
          <w:sz w:val="28"/>
          <w:szCs w:val="28"/>
        </w:rPr>
        <w:t>а) характер продукции (имеются ли российские или зарубежные аналоги, продукция импортозамещающего и (или) экспортного характера);</w:t>
      </w:r>
    </w:p>
    <w:p w14:paraId="7869D733" w14:textId="77777777" w:rsidR="009B5AC2" w:rsidRPr="00DF3810" w:rsidRDefault="009B5AC2" w:rsidP="009B5AC2">
      <w:pPr>
        <w:widowControl/>
        <w:spacing w:line="360" w:lineRule="atLeast"/>
        <w:ind w:firstLine="709"/>
        <w:jc w:val="both"/>
        <w:rPr>
          <w:sz w:val="28"/>
          <w:szCs w:val="28"/>
        </w:rPr>
      </w:pPr>
      <w:r w:rsidRPr="00DF3810">
        <w:rPr>
          <w:sz w:val="28"/>
          <w:szCs w:val="28"/>
        </w:rPr>
        <w:t>б) преимущества продукции (услуг) в сравнении с продукцией российских и международных производителей;</w:t>
      </w:r>
    </w:p>
    <w:p w14:paraId="0F71A672" w14:textId="77777777" w:rsidR="009B5AC2" w:rsidRPr="00DF3810" w:rsidRDefault="009B5AC2" w:rsidP="009B5AC2">
      <w:pPr>
        <w:widowControl/>
        <w:spacing w:line="360" w:lineRule="atLeast"/>
        <w:ind w:firstLine="709"/>
        <w:jc w:val="both"/>
        <w:rPr>
          <w:sz w:val="28"/>
          <w:szCs w:val="28"/>
        </w:rPr>
      </w:pPr>
      <w:r w:rsidRPr="00DF3810">
        <w:rPr>
          <w:sz w:val="28"/>
          <w:szCs w:val="28"/>
        </w:rPr>
        <w:t>в) патентная ситуация и защита товара в стране лицензиата на внутреннем и экспортном рынках;</w:t>
      </w:r>
    </w:p>
    <w:p w14:paraId="160B164B" w14:textId="77777777" w:rsidR="009B5AC2" w:rsidRPr="00DF3810" w:rsidRDefault="009B5AC2" w:rsidP="009B5AC2">
      <w:pPr>
        <w:widowControl/>
        <w:spacing w:line="360" w:lineRule="atLeast"/>
        <w:ind w:firstLine="709"/>
        <w:jc w:val="both"/>
        <w:rPr>
          <w:sz w:val="28"/>
          <w:szCs w:val="28"/>
        </w:rPr>
      </w:pPr>
      <w:r w:rsidRPr="00DF3810">
        <w:rPr>
          <w:sz w:val="28"/>
          <w:szCs w:val="28"/>
        </w:rPr>
        <w:t>г) объем отгруженной приоритетной продукции или объем произведенной приоритетной продукции, непосредственно использованной в технологическом процессе производства другой продукции, заявленной в инвестиционном проекте, накопленным итогом (в натуральном и стоимостном выражении) по годам реализации проекта и на дату окончания срока реализации инвестиционного проекта.</w:t>
      </w:r>
    </w:p>
    <w:p w14:paraId="4262FB89"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10. Оценка потенциального спроса (объема рынка) на продукцию:</w:t>
      </w:r>
    </w:p>
    <w:p w14:paraId="6A588AC3" w14:textId="77777777" w:rsidR="009B5AC2" w:rsidRPr="00DF3810" w:rsidRDefault="009B5AC2" w:rsidP="009B5AC2">
      <w:pPr>
        <w:widowControl/>
        <w:spacing w:line="360" w:lineRule="atLeast"/>
        <w:ind w:firstLine="709"/>
        <w:jc w:val="both"/>
        <w:rPr>
          <w:sz w:val="28"/>
          <w:szCs w:val="28"/>
        </w:rPr>
      </w:pPr>
      <w:r w:rsidRPr="00DF3810">
        <w:rPr>
          <w:sz w:val="28"/>
          <w:szCs w:val="28"/>
        </w:rPr>
        <w:t>а) краткое описание целевых рыночных сегментов;</w:t>
      </w:r>
    </w:p>
    <w:p w14:paraId="61D04C6E" w14:textId="77777777" w:rsidR="009B5AC2" w:rsidRPr="00DF3810" w:rsidRDefault="009B5AC2" w:rsidP="009B5AC2">
      <w:pPr>
        <w:widowControl/>
        <w:spacing w:line="360" w:lineRule="atLeast"/>
        <w:ind w:firstLine="709"/>
        <w:jc w:val="both"/>
        <w:rPr>
          <w:sz w:val="28"/>
          <w:szCs w:val="28"/>
        </w:rPr>
      </w:pPr>
      <w:r w:rsidRPr="00DF3810">
        <w:rPr>
          <w:sz w:val="28"/>
          <w:szCs w:val="28"/>
        </w:rPr>
        <w:t>б) прогноз общего объема потребления продукции в целевых рыночных сегментах;</w:t>
      </w:r>
    </w:p>
    <w:p w14:paraId="0F10FFE4" w14:textId="77777777" w:rsidR="009B5AC2" w:rsidRPr="00DF3810" w:rsidRDefault="009B5AC2" w:rsidP="009B5AC2">
      <w:pPr>
        <w:widowControl/>
        <w:spacing w:line="360" w:lineRule="atLeast"/>
        <w:ind w:firstLine="709"/>
        <w:jc w:val="both"/>
        <w:rPr>
          <w:sz w:val="28"/>
          <w:szCs w:val="28"/>
        </w:rPr>
      </w:pPr>
      <w:r w:rsidRPr="00DF3810">
        <w:rPr>
          <w:sz w:val="28"/>
          <w:szCs w:val="28"/>
        </w:rPr>
        <w:t>в) прогноз темпов роста средних цен в целевых сегментах;</w:t>
      </w:r>
    </w:p>
    <w:p w14:paraId="1A357ED5" w14:textId="77777777" w:rsidR="009B5AC2" w:rsidRPr="00DF3810" w:rsidRDefault="009B5AC2" w:rsidP="009B5AC2">
      <w:pPr>
        <w:widowControl/>
        <w:spacing w:line="360" w:lineRule="atLeast"/>
        <w:ind w:firstLine="709"/>
        <w:jc w:val="both"/>
        <w:rPr>
          <w:sz w:val="28"/>
          <w:szCs w:val="28"/>
        </w:rPr>
      </w:pPr>
      <w:r w:rsidRPr="00DF3810">
        <w:rPr>
          <w:sz w:val="28"/>
          <w:szCs w:val="28"/>
        </w:rPr>
        <w:t>г) основные конкуренты в целевых рыночных сегментах с указанием их текущей рыночной доли.</w:t>
      </w:r>
    </w:p>
    <w:p w14:paraId="114F8347" w14:textId="77777777" w:rsidR="009B5AC2" w:rsidRPr="00DF3810" w:rsidRDefault="009B5AC2" w:rsidP="009B5AC2">
      <w:pPr>
        <w:widowControl/>
        <w:spacing w:line="360" w:lineRule="atLeast"/>
        <w:ind w:firstLine="709"/>
        <w:jc w:val="both"/>
        <w:rPr>
          <w:sz w:val="28"/>
          <w:szCs w:val="28"/>
        </w:rPr>
      </w:pPr>
      <w:r w:rsidRPr="00DF3810">
        <w:rPr>
          <w:sz w:val="28"/>
          <w:szCs w:val="28"/>
        </w:rPr>
        <w:t>11. Перечень объектов капитального строительства, создаваемых в рамках инвестиционного проекта, стоимость строительства и иных капитальных вложений.</w:t>
      </w:r>
    </w:p>
    <w:p w14:paraId="326C02BA" w14:textId="77777777" w:rsidR="009B5AC2" w:rsidRPr="00DF3810" w:rsidRDefault="009B5AC2" w:rsidP="009B5AC2">
      <w:pPr>
        <w:widowControl/>
        <w:spacing w:line="360" w:lineRule="atLeast"/>
        <w:ind w:firstLine="709"/>
        <w:jc w:val="both"/>
        <w:rPr>
          <w:sz w:val="28"/>
          <w:szCs w:val="28"/>
        </w:rPr>
      </w:pPr>
      <w:r w:rsidRPr="00DF3810">
        <w:rPr>
          <w:sz w:val="28"/>
          <w:szCs w:val="28"/>
        </w:rPr>
        <w:t>12. Срок реализации инвестиционного проекта:</w:t>
      </w:r>
    </w:p>
    <w:p w14:paraId="74B15B6E" w14:textId="77777777" w:rsidR="009B5AC2" w:rsidRPr="00DF3810" w:rsidRDefault="009B5AC2" w:rsidP="009B5AC2">
      <w:pPr>
        <w:widowControl/>
        <w:spacing w:line="360" w:lineRule="atLeast"/>
        <w:ind w:firstLine="709"/>
        <w:jc w:val="both"/>
        <w:rPr>
          <w:sz w:val="28"/>
          <w:szCs w:val="28"/>
        </w:rPr>
      </w:pPr>
      <w:r w:rsidRPr="00DF3810">
        <w:rPr>
          <w:sz w:val="28"/>
          <w:szCs w:val="28"/>
        </w:rPr>
        <w:t>а) фаза строительства, включая месяц и год ввода производственных мощностей по инвестиционному проекту;</w:t>
      </w:r>
    </w:p>
    <w:p w14:paraId="530D7E33" w14:textId="603E3F5F" w:rsidR="009B5AC2" w:rsidRPr="00DF3810" w:rsidRDefault="009B5AC2" w:rsidP="009B5AC2">
      <w:pPr>
        <w:widowControl/>
        <w:spacing w:line="360" w:lineRule="atLeast"/>
        <w:ind w:firstLine="709"/>
        <w:jc w:val="both"/>
        <w:rPr>
          <w:sz w:val="28"/>
          <w:szCs w:val="28"/>
        </w:rPr>
      </w:pPr>
      <w:r w:rsidRPr="00DF3810">
        <w:rPr>
          <w:sz w:val="28"/>
          <w:szCs w:val="28"/>
        </w:rPr>
        <w:t xml:space="preserve">б) фаза эксплуатации (период производства продукции и поступления выручки от ее реализации, соответствующий горизонту планирования выпуска продукции при расчете заявителем основных показателей инвестиционного проекта, указанных в пункте 17 настоящего </w:t>
      </w:r>
      <w:r w:rsidR="00321843" w:rsidRPr="00010006">
        <w:rPr>
          <w:sz w:val="28"/>
          <w:szCs w:val="28"/>
        </w:rPr>
        <w:t>п</w:t>
      </w:r>
      <w:r w:rsidR="00321843" w:rsidRPr="00321843">
        <w:rPr>
          <w:sz w:val="28"/>
          <w:szCs w:val="28"/>
        </w:rPr>
        <w:t>риложения</w:t>
      </w:r>
      <w:r w:rsidRPr="00DF3810">
        <w:rPr>
          <w:sz w:val="28"/>
          <w:szCs w:val="28"/>
        </w:rPr>
        <w:t>).</w:t>
      </w:r>
    </w:p>
    <w:p w14:paraId="47AF5274" w14:textId="77777777" w:rsidR="009B5AC2" w:rsidRPr="00DF3810" w:rsidRDefault="009B5AC2" w:rsidP="009B5AC2">
      <w:pPr>
        <w:widowControl/>
        <w:spacing w:line="360" w:lineRule="atLeast"/>
        <w:ind w:firstLine="709"/>
        <w:jc w:val="both"/>
        <w:rPr>
          <w:sz w:val="28"/>
          <w:szCs w:val="28"/>
        </w:rPr>
      </w:pPr>
      <w:r w:rsidRPr="00DF3810">
        <w:rPr>
          <w:sz w:val="28"/>
          <w:szCs w:val="28"/>
        </w:rPr>
        <w:t>13. Срок окупаемости инвестиционного проекта.</w:t>
      </w:r>
    </w:p>
    <w:p w14:paraId="2BFB0382" w14:textId="77777777" w:rsidR="009B5AC2" w:rsidRPr="00DF3810" w:rsidRDefault="009B5AC2" w:rsidP="009B5AC2">
      <w:pPr>
        <w:widowControl/>
        <w:spacing w:line="360" w:lineRule="atLeast"/>
        <w:ind w:firstLine="709"/>
        <w:jc w:val="both"/>
        <w:rPr>
          <w:sz w:val="28"/>
          <w:szCs w:val="28"/>
        </w:rPr>
      </w:pPr>
      <w:r w:rsidRPr="00DF3810">
        <w:rPr>
          <w:sz w:val="28"/>
          <w:szCs w:val="28"/>
        </w:rPr>
        <w:t>14. Общая стоимость инвестиционного проекта.</w:t>
      </w:r>
    </w:p>
    <w:p w14:paraId="57C2641F" w14:textId="77777777" w:rsidR="009B5AC2" w:rsidRPr="00DF3810" w:rsidRDefault="009B5AC2" w:rsidP="009B5AC2">
      <w:pPr>
        <w:widowControl/>
        <w:spacing w:line="360" w:lineRule="atLeast"/>
        <w:ind w:firstLine="709"/>
        <w:jc w:val="both"/>
        <w:rPr>
          <w:sz w:val="28"/>
          <w:szCs w:val="28"/>
        </w:rPr>
      </w:pPr>
      <w:r w:rsidRPr="00DF3810">
        <w:rPr>
          <w:sz w:val="28"/>
          <w:szCs w:val="28"/>
        </w:rPr>
        <w:t xml:space="preserve">15. Объем финансирования инвестиционного проекта по годам </w:t>
      </w:r>
      <w:r w:rsidRPr="00DF3810">
        <w:rPr>
          <w:sz w:val="28"/>
          <w:szCs w:val="28"/>
        </w:rPr>
        <w:br/>
        <w:t>и на дату окончания срока реализации:</w:t>
      </w:r>
    </w:p>
    <w:p w14:paraId="5787E78E" w14:textId="77777777" w:rsidR="009B5AC2" w:rsidRPr="00DF3810" w:rsidRDefault="009B5AC2" w:rsidP="009B5AC2">
      <w:pPr>
        <w:widowControl/>
        <w:spacing w:line="360" w:lineRule="atLeast"/>
        <w:ind w:firstLine="709"/>
        <w:jc w:val="both"/>
        <w:rPr>
          <w:sz w:val="28"/>
          <w:szCs w:val="28"/>
        </w:rPr>
      </w:pPr>
      <w:r w:rsidRPr="00DF3810">
        <w:rPr>
          <w:sz w:val="28"/>
          <w:szCs w:val="28"/>
        </w:rPr>
        <w:t>а) размер собственных средств (собственный капитал);</w:t>
      </w:r>
    </w:p>
    <w:p w14:paraId="13CB1AD0" w14:textId="77777777" w:rsidR="009B5AC2" w:rsidRPr="00DF3810" w:rsidRDefault="009B5AC2" w:rsidP="009B5AC2">
      <w:pPr>
        <w:widowControl/>
        <w:spacing w:line="360" w:lineRule="atLeast"/>
        <w:ind w:firstLine="709"/>
        <w:jc w:val="both"/>
        <w:rPr>
          <w:sz w:val="28"/>
          <w:szCs w:val="28"/>
        </w:rPr>
      </w:pPr>
      <w:r w:rsidRPr="00DF3810">
        <w:rPr>
          <w:sz w:val="28"/>
          <w:szCs w:val="28"/>
        </w:rPr>
        <w:lastRenderedPageBreak/>
        <w:t>б) размер требуемых заемных средств (заемное финансирование);</w:t>
      </w:r>
    </w:p>
    <w:p w14:paraId="71D06A70" w14:textId="77777777" w:rsidR="009B5AC2" w:rsidRPr="00DF3810" w:rsidRDefault="009B5AC2" w:rsidP="009B5AC2">
      <w:pPr>
        <w:widowControl/>
        <w:spacing w:line="360" w:lineRule="atLeast"/>
        <w:ind w:firstLine="709"/>
        <w:jc w:val="both"/>
        <w:rPr>
          <w:sz w:val="28"/>
          <w:szCs w:val="28"/>
        </w:rPr>
      </w:pPr>
      <w:r w:rsidRPr="00DF3810">
        <w:rPr>
          <w:sz w:val="28"/>
          <w:szCs w:val="28"/>
        </w:rPr>
        <w:t>в) средства участников инвестиционного проекта;</w:t>
      </w:r>
    </w:p>
    <w:p w14:paraId="63903276" w14:textId="77777777" w:rsidR="009B5AC2" w:rsidRPr="00DF3810" w:rsidRDefault="009B5AC2" w:rsidP="009B5AC2">
      <w:pPr>
        <w:widowControl/>
        <w:spacing w:line="360" w:lineRule="atLeast"/>
        <w:ind w:firstLine="709"/>
        <w:jc w:val="both"/>
        <w:rPr>
          <w:sz w:val="28"/>
          <w:szCs w:val="28"/>
        </w:rPr>
      </w:pPr>
      <w:r w:rsidRPr="00DF3810">
        <w:rPr>
          <w:sz w:val="28"/>
          <w:szCs w:val="28"/>
        </w:rPr>
        <w:t>г) бюджетные средства.</w:t>
      </w:r>
    </w:p>
    <w:p w14:paraId="2DECC8BD" w14:textId="77777777" w:rsidR="009B5AC2" w:rsidRPr="00DF3810" w:rsidRDefault="009B5AC2" w:rsidP="009B5AC2">
      <w:pPr>
        <w:widowControl/>
        <w:spacing w:line="360" w:lineRule="atLeast"/>
        <w:ind w:firstLine="709"/>
        <w:jc w:val="both"/>
        <w:rPr>
          <w:sz w:val="28"/>
          <w:szCs w:val="28"/>
        </w:rPr>
      </w:pPr>
      <w:r w:rsidRPr="00DF3810">
        <w:rPr>
          <w:sz w:val="28"/>
          <w:szCs w:val="28"/>
        </w:rPr>
        <w:t>16. </w:t>
      </w:r>
      <w:r w:rsidRPr="00224328">
        <w:rPr>
          <w:sz w:val="28"/>
          <w:szCs w:val="28"/>
        </w:rPr>
        <w:t>Планируемый размер субсидии, подлежащей предоставлению за весь срок реализации инвестиционного проекта (с разбивкой по годам).</w:t>
      </w:r>
    </w:p>
    <w:p w14:paraId="6FDDB567" w14:textId="77777777" w:rsidR="009B5AC2" w:rsidRPr="00DF3810" w:rsidRDefault="009B5AC2" w:rsidP="009B5AC2">
      <w:pPr>
        <w:widowControl/>
        <w:spacing w:line="360" w:lineRule="atLeast"/>
        <w:ind w:firstLine="709"/>
        <w:jc w:val="both"/>
        <w:rPr>
          <w:sz w:val="28"/>
          <w:szCs w:val="28"/>
        </w:rPr>
      </w:pPr>
      <w:r w:rsidRPr="00DF3810">
        <w:rPr>
          <w:sz w:val="28"/>
          <w:szCs w:val="28"/>
        </w:rPr>
        <w:t>17. Основные показатели инвестиционного проекта:</w:t>
      </w:r>
    </w:p>
    <w:p w14:paraId="278519D8" w14:textId="77777777" w:rsidR="009B5AC2" w:rsidRPr="00DF3810" w:rsidRDefault="009B5AC2" w:rsidP="009B5AC2">
      <w:pPr>
        <w:widowControl/>
        <w:spacing w:line="360" w:lineRule="atLeast"/>
        <w:ind w:firstLine="709"/>
        <w:jc w:val="both"/>
        <w:rPr>
          <w:sz w:val="28"/>
          <w:szCs w:val="28"/>
        </w:rPr>
      </w:pPr>
      <w:r w:rsidRPr="00DF3810">
        <w:rPr>
          <w:sz w:val="28"/>
          <w:szCs w:val="28"/>
        </w:rPr>
        <w:t>а) чистая приведенная стоимость инвестиционного проекта;</w:t>
      </w:r>
    </w:p>
    <w:p w14:paraId="383D3CD3" w14:textId="77777777" w:rsidR="009B5AC2" w:rsidRPr="00DF3810" w:rsidRDefault="009B5AC2" w:rsidP="009B5AC2">
      <w:pPr>
        <w:widowControl/>
        <w:spacing w:line="360" w:lineRule="atLeast"/>
        <w:ind w:firstLine="709"/>
        <w:jc w:val="both"/>
        <w:rPr>
          <w:sz w:val="28"/>
          <w:szCs w:val="28"/>
        </w:rPr>
      </w:pPr>
      <w:r w:rsidRPr="00DF3810">
        <w:rPr>
          <w:sz w:val="28"/>
          <w:szCs w:val="28"/>
        </w:rPr>
        <w:t>б) ставка дисконтирования и обоснование выбора указанной ставки;</w:t>
      </w:r>
    </w:p>
    <w:p w14:paraId="20533DD3" w14:textId="77777777" w:rsidR="009B5AC2" w:rsidRPr="00DF3810" w:rsidRDefault="009B5AC2" w:rsidP="009B5AC2">
      <w:pPr>
        <w:widowControl/>
        <w:spacing w:line="360" w:lineRule="atLeast"/>
        <w:ind w:firstLine="709"/>
        <w:jc w:val="both"/>
        <w:rPr>
          <w:sz w:val="28"/>
          <w:szCs w:val="28"/>
        </w:rPr>
      </w:pPr>
      <w:r w:rsidRPr="00DF3810">
        <w:rPr>
          <w:sz w:val="28"/>
          <w:szCs w:val="28"/>
        </w:rPr>
        <w:t>в) внутренняя норма доходности;</w:t>
      </w:r>
    </w:p>
    <w:p w14:paraId="347792F5" w14:textId="77777777" w:rsidR="009B5AC2" w:rsidRPr="00DF3810" w:rsidRDefault="009B5AC2" w:rsidP="009B5AC2">
      <w:pPr>
        <w:widowControl/>
        <w:spacing w:line="360" w:lineRule="atLeast"/>
        <w:ind w:firstLine="709"/>
        <w:jc w:val="both"/>
        <w:rPr>
          <w:sz w:val="28"/>
          <w:szCs w:val="28"/>
        </w:rPr>
      </w:pPr>
      <w:r w:rsidRPr="00DF3810">
        <w:rPr>
          <w:sz w:val="28"/>
          <w:szCs w:val="28"/>
        </w:rPr>
        <w:t>г) дисконтированный срок окупаемости инвестиционного проекта;</w:t>
      </w:r>
    </w:p>
    <w:p w14:paraId="6A4D8988" w14:textId="77777777" w:rsidR="009B5AC2" w:rsidRPr="00DF3810" w:rsidRDefault="009B5AC2" w:rsidP="009B5AC2">
      <w:pPr>
        <w:widowControl/>
        <w:spacing w:line="360" w:lineRule="atLeast"/>
        <w:ind w:firstLine="709"/>
        <w:jc w:val="both"/>
        <w:rPr>
          <w:sz w:val="28"/>
          <w:szCs w:val="28"/>
        </w:rPr>
      </w:pPr>
      <w:r w:rsidRPr="00DF3810">
        <w:rPr>
          <w:sz w:val="28"/>
          <w:szCs w:val="28"/>
        </w:rPr>
        <w:t>д) дисконтированные налоговые поступления в бюджеты бюджетной системы Российской Федерации (с разбивкой по годам);</w:t>
      </w:r>
    </w:p>
    <w:p w14:paraId="3BA22004" w14:textId="77777777" w:rsidR="009B5AC2" w:rsidRPr="00DF3810" w:rsidRDefault="009B5AC2" w:rsidP="009B5AC2">
      <w:pPr>
        <w:widowControl/>
        <w:spacing w:line="360" w:lineRule="atLeast"/>
        <w:ind w:firstLine="709"/>
        <w:jc w:val="both"/>
        <w:rPr>
          <w:sz w:val="28"/>
          <w:szCs w:val="28"/>
        </w:rPr>
      </w:pPr>
      <w:r w:rsidRPr="00DF3810">
        <w:rPr>
          <w:sz w:val="28"/>
          <w:szCs w:val="28"/>
        </w:rPr>
        <w:t>е) добавленная стоимость, создаваемая предприятием за каждый год прогнозного периода накопленным итогом;</w:t>
      </w:r>
    </w:p>
    <w:p w14:paraId="55B30BB9" w14:textId="77777777" w:rsidR="009B5AC2" w:rsidRPr="00DF3810" w:rsidRDefault="009B5AC2" w:rsidP="009B5AC2">
      <w:pPr>
        <w:widowControl/>
        <w:spacing w:line="360" w:lineRule="atLeast"/>
        <w:ind w:firstLine="709"/>
        <w:jc w:val="both"/>
        <w:rPr>
          <w:sz w:val="28"/>
          <w:szCs w:val="28"/>
        </w:rPr>
      </w:pPr>
      <w:r w:rsidRPr="00DF3810">
        <w:rPr>
          <w:sz w:val="28"/>
          <w:szCs w:val="28"/>
        </w:rPr>
        <w:t>ж) количество создаваемых высокопроизводительных рабочих мест (с разбивкой по годам);</w:t>
      </w:r>
    </w:p>
    <w:p w14:paraId="50D5A2FB" w14:textId="77777777" w:rsidR="009B5AC2" w:rsidRPr="00DF3810" w:rsidRDefault="009B5AC2" w:rsidP="009B5AC2">
      <w:pPr>
        <w:widowControl/>
        <w:spacing w:line="360" w:lineRule="atLeast"/>
        <w:ind w:firstLine="709"/>
        <w:jc w:val="both"/>
        <w:rPr>
          <w:sz w:val="28"/>
          <w:szCs w:val="28"/>
        </w:rPr>
      </w:pPr>
      <w:r w:rsidRPr="00DF3810">
        <w:rPr>
          <w:sz w:val="28"/>
          <w:szCs w:val="28"/>
        </w:rPr>
        <w:t>з) средняя заработная плата работников организации за каждый год прогнозного периода;</w:t>
      </w:r>
    </w:p>
    <w:p w14:paraId="2EDA4ACE" w14:textId="77777777" w:rsidR="009B5AC2" w:rsidRPr="00DF3810" w:rsidRDefault="009B5AC2" w:rsidP="009B5AC2">
      <w:pPr>
        <w:widowControl/>
        <w:spacing w:line="360" w:lineRule="atLeast"/>
        <w:ind w:firstLine="709"/>
        <w:jc w:val="both"/>
        <w:rPr>
          <w:sz w:val="28"/>
          <w:szCs w:val="28"/>
        </w:rPr>
      </w:pPr>
      <w:r w:rsidRPr="00DF3810">
        <w:rPr>
          <w:sz w:val="28"/>
          <w:szCs w:val="28"/>
        </w:rPr>
        <w:t>и) производительность труда в организации в расчете на одного работника за каждый год прогнозного периода (в стоимостном выражении).</w:t>
      </w:r>
    </w:p>
    <w:p w14:paraId="07748F97" w14:textId="77777777" w:rsidR="009B5AC2" w:rsidRDefault="009B5AC2" w:rsidP="009B5AC2">
      <w:pPr>
        <w:widowControl/>
        <w:spacing w:line="360" w:lineRule="atLeast"/>
        <w:ind w:firstLine="709"/>
        <w:jc w:val="both"/>
        <w:rPr>
          <w:sz w:val="28"/>
          <w:szCs w:val="28"/>
        </w:rPr>
      </w:pPr>
      <w:r w:rsidRPr="00DF3810">
        <w:rPr>
          <w:sz w:val="28"/>
          <w:szCs w:val="28"/>
        </w:rPr>
        <w:t>18. План-график реализации инвестиционного проекта с указанием номера этапа, наименования</w:t>
      </w:r>
      <w:r w:rsidRPr="00A61D66">
        <w:rPr>
          <w:sz w:val="28"/>
          <w:szCs w:val="28"/>
        </w:rPr>
        <w:t xml:space="preserve"> и содержания работ этапа, результата, </w:t>
      </w:r>
      <w:r w:rsidRPr="00A61D66">
        <w:rPr>
          <w:sz w:val="28"/>
          <w:szCs w:val="28"/>
        </w:rPr>
        <w:lastRenderedPageBreak/>
        <w:t>сроков выполнения (начало и окончание этапа) и ключевых событий реализации инвестиционного проекта в рамках этапа.</w:t>
      </w:r>
    </w:p>
    <w:p w14:paraId="1DB543AA" w14:textId="77777777" w:rsidR="009B5AC2" w:rsidRDefault="009B5AC2" w:rsidP="009B5AC2">
      <w:pPr>
        <w:widowControl/>
        <w:spacing w:line="240" w:lineRule="atLeast"/>
        <w:ind w:firstLine="709"/>
        <w:jc w:val="both"/>
        <w:rPr>
          <w:sz w:val="28"/>
          <w:szCs w:val="28"/>
        </w:rPr>
      </w:pPr>
    </w:p>
    <w:p w14:paraId="4DF17FE3" w14:textId="77777777" w:rsidR="009B5AC2" w:rsidRDefault="009B5AC2" w:rsidP="009B5AC2">
      <w:pPr>
        <w:widowControl/>
        <w:spacing w:line="240" w:lineRule="atLeast"/>
        <w:ind w:firstLine="709"/>
        <w:jc w:val="both"/>
        <w:rPr>
          <w:sz w:val="28"/>
          <w:szCs w:val="28"/>
        </w:rPr>
      </w:pPr>
    </w:p>
    <w:p w14:paraId="44C40AF8" w14:textId="77777777" w:rsidR="009B5AC2" w:rsidRDefault="009B5AC2" w:rsidP="009B5AC2">
      <w:pPr>
        <w:widowControl/>
        <w:spacing w:line="360" w:lineRule="atLeast"/>
        <w:jc w:val="center"/>
        <w:rPr>
          <w:sz w:val="28"/>
          <w:szCs w:val="28"/>
        </w:rPr>
      </w:pPr>
      <w:r>
        <w:rPr>
          <w:sz w:val="28"/>
          <w:szCs w:val="28"/>
        </w:rPr>
        <w:t>____________</w:t>
      </w:r>
    </w:p>
    <w:p w14:paraId="2FE5AE53" w14:textId="77777777" w:rsidR="009B5AC2" w:rsidRDefault="009B5AC2" w:rsidP="009B5AC2">
      <w:pPr>
        <w:widowControl/>
        <w:rPr>
          <w:sz w:val="28"/>
          <w:szCs w:val="28"/>
        </w:rPr>
        <w:sectPr w:rsidR="009B5AC2">
          <w:pgSz w:w="11907" w:h="16840" w:code="9"/>
          <w:pgMar w:top="1418" w:right="1418" w:bottom="1418" w:left="1418" w:header="709" w:footer="709" w:gutter="0"/>
          <w:pgNumType w:start="1"/>
          <w:cols w:space="720"/>
          <w:titlePg/>
          <w:docGrid w:linePitch="360"/>
        </w:sectPr>
      </w:pPr>
    </w:p>
    <w:p w14:paraId="195D8504" w14:textId="77777777" w:rsidR="009B5AC2" w:rsidRDefault="009B5AC2" w:rsidP="009B5AC2">
      <w:pPr>
        <w:pStyle w:val="a9"/>
        <w:ind w:left="8647"/>
        <w:jc w:val="center"/>
        <w:rPr>
          <w:rFonts w:ascii="Times New Roman" w:hAnsi="Times New Roman"/>
          <w:sz w:val="28"/>
        </w:rPr>
      </w:pPr>
      <w:r>
        <w:rPr>
          <w:rFonts w:ascii="Times New Roman" w:hAnsi="Times New Roman"/>
          <w:sz w:val="28"/>
        </w:rPr>
        <w:lastRenderedPageBreak/>
        <w:t>ПРИЛОЖЕНИЕ № 2</w:t>
      </w:r>
    </w:p>
    <w:p w14:paraId="33C49C48" w14:textId="77777777" w:rsidR="009B5AC2" w:rsidRDefault="009B5AC2" w:rsidP="009B5AC2">
      <w:pPr>
        <w:pStyle w:val="a9"/>
        <w:spacing w:after="0" w:line="240" w:lineRule="atLeast"/>
        <w:ind w:left="8647"/>
        <w:jc w:val="center"/>
        <w:rPr>
          <w:rFonts w:ascii="Times New Roman" w:hAnsi="Times New Roman"/>
          <w:sz w:val="28"/>
        </w:rPr>
      </w:pPr>
      <w:r>
        <w:rPr>
          <w:rFonts w:ascii="Times New Roman" w:hAnsi="Times New Roman"/>
          <w:sz w:val="28"/>
        </w:rPr>
        <w:t>к Правилам предоставления субси</w:t>
      </w:r>
      <w:r>
        <w:rPr>
          <w:rFonts w:ascii="Times New Roman" w:hAnsi="Times New Roman"/>
          <w:sz w:val="28"/>
        </w:rPr>
        <w:lastRenderedPageBreak/>
        <w:t xml:space="preserve">дий </w:t>
      </w:r>
      <w:r>
        <w:rPr>
          <w:rFonts w:ascii="Times New Roman" w:hAnsi="Times New Roman"/>
          <w:sz w:val="28"/>
        </w:rPr>
        <w:br/>
        <w:t>из федерального бюджета российским кредитн</w:t>
      </w:r>
      <w:r>
        <w:rPr>
          <w:rFonts w:ascii="Times New Roman" w:hAnsi="Times New Roman"/>
          <w:sz w:val="28"/>
        </w:rPr>
        <w:lastRenderedPageBreak/>
        <w:t>ым организациям и государственной корпорации р</w:t>
      </w:r>
      <w:r>
        <w:rPr>
          <w:rFonts w:ascii="Times New Roman" w:hAnsi="Times New Roman"/>
          <w:sz w:val="28"/>
        </w:rPr>
        <w:lastRenderedPageBreak/>
        <w:t xml:space="preserve">азвития "ВЭБ.РФ" на возмещение недополученных </w:t>
      </w:r>
      <w:r>
        <w:rPr>
          <w:rFonts w:ascii="Times New Roman" w:hAnsi="Times New Roman"/>
          <w:sz w:val="28"/>
        </w:rPr>
        <w:lastRenderedPageBreak/>
        <w:t xml:space="preserve">ими доходов по кредитам, выданным предприятиям </w:t>
      </w:r>
      <w:r>
        <w:rPr>
          <w:rFonts w:ascii="Times New Roman" w:hAnsi="Times New Roman"/>
          <w:sz w:val="28"/>
        </w:rPr>
        <w:lastRenderedPageBreak/>
        <w:t xml:space="preserve">промышленности </w:t>
      </w:r>
      <w:r>
        <w:rPr>
          <w:rFonts w:ascii="Times New Roman" w:hAnsi="Times New Roman"/>
          <w:sz w:val="28"/>
        </w:rPr>
        <w:br/>
        <w:t>в рамках реализации инвестицио</w:t>
      </w:r>
      <w:r>
        <w:rPr>
          <w:rFonts w:ascii="Times New Roman" w:hAnsi="Times New Roman"/>
          <w:sz w:val="28"/>
        </w:rPr>
        <w:lastRenderedPageBreak/>
        <w:t>нных проектов, направленных на производство пр</w:t>
      </w:r>
      <w:r>
        <w:rPr>
          <w:rFonts w:ascii="Times New Roman" w:hAnsi="Times New Roman"/>
          <w:sz w:val="28"/>
        </w:rPr>
        <w:lastRenderedPageBreak/>
        <w:t>иоритетной продукции, по льготной ставке</w:t>
      </w:r>
    </w:p>
    <w:p w14:paraId="18AC47FB" w14:textId="77777777" w:rsidR="009B5AC2" w:rsidRDefault="009B5AC2" w:rsidP="009B5AC2">
      <w:pPr>
        <w:pStyle w:val="a9"/>
        <w:spacing w:after="0" w:line="240" w:lineRule="exact"/>
        <w:ind w:left="9356"/>
        <w:jc w:val="center"/>
        <w:rPr>
          <w:rFonts w:ascii="Times New Roman" w:hAnsi="Times New Roman"/>
          <w:sz w:val="28"/>
        </w:rPr>
      </w:pPr>
    </w:p>
    <w:p w14:paraId="24522926" w14:textId="77777777" w:rsidR="009B5AC2" w:rsidRDefault="009B5AC2" w:rsidP="009B5AC2">
      <w:pPr>
        <w:pStyle w:val="ConsPlusNormal"/>
        <w:widowControl/>
        <w:ind w:firstLine="709"/>
        <w:jc w:val="center"/>
        <w:rPr>
          <w:rFonts w:ascii="Times New Roman" w:hAnsi="Times New Roman"/>
          <w:b/>
          <w:sz w:val="24"/>
        </w:rPr>
      </w:pPr>
      <w:r>
        <w:rPr>
          <w:rFonts w:ascii="Times New Roman" w:hAnsi="Times New Roman"/>
          <w:b/>
          <w:sz w:val="24"/>
        </w:rPr>
        <w:t>РЕЕСТР ЗАЕМЩИКОВ,</w:t>
      </w:r>
    </w:p>
    <w:p w14:paraId="7F015CC9" w14:textId="77777777" w:rsidR="009B5AC2" w:rsidRDefault="009B5AC2" w:rsidP="009B5AC2">
      <w:pPr>
        <w:pStyle w:val="ConsPlusNormal"/>
        <w:widowControl/>
        <w:ind w:firstLine="709"/>
        <w:jc w:val="center"/>
        <w:rPr>
          <w:rFonts w:ascii="Times New Roman" w:hAnsi="Times New Roman"/>
          <w:b/>
          <w:sz w:val="24"/>
        </w:rPr>
      </w:pPr>
      <w:r>
        <w:rPr>
          <w:rFonts w:ascii="Times New Roman" w:hAnsi="Times New Roman"/>
          <w:b/>
          <w:sz w:val="24"/>
        </w:rPr>
        <w:t>заключивших кредитные договоры (соглашения),</w:t>
      </w:r>
    </w:p>
    <w:p w14:paraId="72517DE2" w14:textId="77777777" w:rsidR="009B5AC2" w:rsidRDefault="009B5AC2" w:rsidP="009B5AC2">
      <w:pPr>
        <w:pStyle w:val="ConsPlusNormal"/>
        <w:widowControl/>
        <w:ind w:firstLine="709"/>
        <w:jc w:val="center"/>
        <w:rPr>
          <w:rFonts w:ascii="Times New Roman" w:hAnsi="Times New Roman"/>
          <w:b/>
          <w:sz w:val="24"/>
        </w:rPr>
      </w:pPr>
      <w:r>
        <w:rPr>
          <w:rFonts w:ascii="Times New Roman" w:hAnsi="Times New Roman"/>
          <w:b/>
          <w:sz w:val="24"/>
        </w:rPr>
        <w:t>по состоянию на                          202  г.</w:t>
      </w:r>
    </w:p>
    <w:p w14:paraId="3B573279" w14:textId="77777777" w:rsidR="009B5AC2" w:rsidRDefault="009B5AC2" w:rsidP="009B5AC2">
      <w:pPr>
        <w:pStyle w:val="ConsPlusNormal"/>
        <w:widowControl/>
        <w:spacing w:line="120" w:lineRule="exact"/>
        <w:ind w:firstLine="709"/>
        <w:jc w:val="center"/>
        <w:rPr>
          <w:rFonts w:ascii="Times New Roman" w:hAnsi="Times New Roman"/>
          <w:b/>
          <w:sz w:val="24"/>
        </w:rPr>
      </w:pPr>
    </w:p>
    <w:p w14:paraId="1B38310A" w14:textId="77777777" w:rsidR="009B5AC2" w:rsidRDefault="009B5AC2" w:rsidP="009B5AC2">
      <w:pPr>
        <w:pStyle w:val="ConsPlusNormal"/>
        <w:widowControl/>
        <w:ind w:firstLine="709"/>
        <w:jc w:val="center"/>
        <w:rPr>
          <w:rFonts w:ascii="Times New Roman" w:hAnsi="Times New Roman"/>
        </w:rPr>
      </w:pPr>
      <w:r>
        <w:rPr>
          <w:rFonts w:ascii="Times New Roman" w:hAnsi="Times New Roman"/>
        </w:rPr>
        <w:t>Наименование банка _______________________________________________________</w:t>
      </w:r>
    </w:p>
    <w:p w14:paraId="55BE0162" w14:textId="77777777" w:rsidR="009B5AC2" w:rsidRDefault="009B5AC2" w:rsidP="009B5AC2">
      <w:pPr>
        <w:pStyle w:val="ConsPlusNormal"/>
        <w:widowControl/>
        <w:ind w:firstLine="709"/>
        <w:jc w:val="center"/>
        <w:rPr>
          <w:rFonts w:ascii="Times New Roman" w:hAnsi="Times New Roman"/>
        </w:rPr>
      </w:pPr>
      <w:r>
        <w:rPr>
          <w:rFonts w:ascii="Times New Roman" w:hAnsi="Times New Roman"/>
        </w:rPr>
        <w:t>БИК кредитной организации ________________________________________________</w:t>
      </w:r>
    </w:p>
    <w:p w14:paraId="7547E1A4" w14:textId="77777777" w:rsidR="009B5AC2" w:rsidRDefault="009B5AC2" w:rsidP="009B5AC2">
      <w:pPr>
        <w:pStyle w:val="ConsPlusNormal"/>
        <w:widowControl/>
        <w:ind w:firstLine="709"/>
        <w:jc w:val="center"/>
        <w:rPr>
          <w:rFonts w:ascii="Times New Roman" w:hAnsi="Times New Roman"/>
          <w:b/>
          <w:sz w:val="24"/>
        </w:rPr>
      </w:pPr>
      <w:r>
        <w:rPr>
          <w:rFonts w:ascii="Times New Roman" w:hAnsi="Times New Roman"/>
        </w:rPr>
        <w:t>ИНН кредитной организации ________________________________________________</w:t>
      </w:r>
    </w:p>
    <w:p w14:paraId="61A856FF" w14:textId="77777777" w:rsidR="009B5AC2" w:rsidRDefault="009B5AC2" w:rsidP="009B5AC2"/>
    <w:p w14:paraId="121E6FBF" w14:textId="77777777" w:rsidR="009B5AC2" w:rsidRDefault="009B5AC2" w:rsidP="009B5AC2"/>
    <w:tbl>
      <w:tblPr>
        <w:tblW w:w="0" w:type="auto"/>
        <w:tblLayout w:type="fixed"/>
        <w:tblLook w:val="04A0" w:firstRow="1" w:lastRow="0" w:firstColumn="1" w:lastColumn="0" w:noHBand="0" w:noVBand="1"/>
      </w:tblPr>
      <w:tblGrid>
        <w:gridCol w:w="534"/>
        <w:gridCol w:w="680"/>
        <w:gridCol w:w="644"/>
        <w:gridCol w:w="616"/>
        <w:gridCol w:w="966"/>
        <w:gridCol w:w="700"/>
        <w:gridCol w:w="700"/>
        <w:gridCol w:w="868"/>
        <w:gridCol w:w="769"/>
        <w:gridCol w:w="798"/>
        <w:gridCol w:w="840"/>
        <w:gridCol w:w="812"/>
        <w:gridCol w:w="640"/>
        <w:gridCol w:w="1005"/>
        <w:gridCol w:w="974"/>
        <w:gridCol w:w="917"/>
        <w:gridCol w:w="975"/>
        <w:gridCol w:w="707"/>
        <w:gridCol w:w="923"/>
        <w:gridCol w:w="852"/>
      </w:tblGrid>
      <w:tr w:rsidR="009B5AC2" w14:paraId="47543E7C" w14:textId="77777777" w:rsidTr="009B5AC2">
        <w:trPr>
          <w:trHeight w:val="20"/>
        </w:trPr>
        <w:tc>
          <w:tcPr>
            <w:tcW w:w="534" w:type="dxa"/>
            <w:vMerge w:val="restart"/>
            <w:tcBorders>
              <w:top w:val="single" w:sz="4" w:space="0" w:color="auto"/>
              <w:left w:val="single" w:sz="4" w:space="0" w:color="auto"/>
              <w:right w:val="single" w:sz="4" w:space="0" w:color="auto"/>
            </w:tcBorders>
            <w:vAlign w:val="center"/>
          </w:tcPr>
          <w:p w14:paraId="34B1B693"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 п/п</w:t>
            </w:r>
          </w:p>
        </w:tc>
        <w:tc>
          <w:tcPr>
            <w:tcW w:w="2906" w:type="dxa"/>
            <w:gridSpan w:val="4"/>
            <w:tcBorders>
              <w:top w:val="single" w:sz="4" w:space="0" w:color="auto"/>
              <w:left w:val="single" w:sz="4" w:space="0" w:color="auto"/>
              <w:bottom w:val="single" w:sz="4" w:space="0" w:color="auto"/>
              <w:right w:val="single" w:sz="4" w:space="0" w:color="auto"/>
            </w:tcBorders>
            <w:vAlign w:val="center"/>
          </w:tcPr>
          <w:p w14:paraId="20B5E41F"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Сведения о заемщике</w:t>
            </w:r>
          </w:p>
        </w:tc>
        <w:tc>
          <w:tcPr>
            <w:tcW w:w="9998" w:type="dxa"/>
            <w:gridSpan w:val="12"/>
            <w:tcBorders>
              <w:top w:val="single" w:sz="4" w:space="0" w:color="auto"/>
              <w:left w:val="single" w:sz="4" w:space="0" w:color="auto"/>
              <w:bottom w:val="single" w:sz="4" w:space="0" w:color="auto"/>
              <w:right w:val="single" w:sz="4" w:space="0" w:color="auto"/>
            </w:tcBorders>
            <w:vAlign w:val="center"/>
          </w:tcPr>
          <w:p w14:paraId="7CFD2E02"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Сведения о кредитном договоре (соглашении)</w:t>
            </w:r>
          </w:p>
        </w:tc>
        <w:tc>
          <w:tcPr>
            <w:tcW w:w="2482" w:type="dxa"/>
            <w:gridSpan w:val="3"/>
            <w:tcBorders>
              <w:top w:val="single" w:sz="4" w:space="0" w:color="auto"/>
              <w:left w:val="single" w:sz="4" w:space="0" w:color="auto"/>
              <w:bottom w:val="single" w:sz="4" w:space="0" w:color="auto"/>
              <w:right w:val="single" w:sz="4" w:space="0" w:color="auto"/>
            </w:tcBorders>
            <w:vAlign w:val="center"/>
          </w:tcPr>
          <w:p w14:paraId="17DAFE23"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Размер субсидии</w:t>
            </w:r>
          </w:p>
        </w:tc>
      </w:tr>
      <w:tr w:rsidR="009B5AC2" w14:paraId="5F337255" w14:textId="77777777" w:rsidTr="009B5AC2">
        <w:tc>
          <w:tcPr>
            <w:tcW w:w="534" w:type="dxa"/>
            <w:vMerge/>
            <w:tcBorders>
              <w:left w:val="single" w:sz="4" w:space="0" w:color="auto"/>
              <w:bottom w:val="single" w:sz="4" w:space="0" w:color="auto"/>
              <w:right w:val="single" w:sz="4" w:space="0" w:color="auto"/>
            </w:tcBorders>
            <w:vAlign w:val="center"/>
          </w:tcPr>
          <w:p w14:paraId="05EDF69D" w14:textId="77777777" w:rsidR="009B5AC2" w:rsidRDefault="009B5AC2" w:rsidP="009B5AC2">
            <w:pPr>
              <w:pStyle w:val="ConsPlusNormal"/>
              <w:widowControl/>
              <w:spacing w:line="150" w:lineRule="exact"/>
              <w:jc w:val="center"/>
              <w:rPr>
                <w:sz w:val="12"/>
                <w:szCs w:val="12"/>
              </w:rPr>
            </w:pPr>
          </w:p>
        </w:tc>
        <w:tc>
          <w:tcPr>
            <w:tcW w:w="680" w:type="dxa"/>
            <w:tcBorders>
              <w:top w:val="single" w:sz="4" w:space="0" w:color="auto"/>
              <w:left w:val="single" w:sz="4" w:space="0" w:color="auto"/>
              <w:bottom w:val="single" w:sz="4" w:space="0" w:color="auto"/>
              <w:right w:val="single" w:sz="4" w:space="0" w:color="auto"/>
            </w:tcBorders>
            <w:vAlign w:val="center"/>
          </w:tcPr>
          <w:p w14:paraId="151A972A"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полное наиме</w:t>
            </w:r>
            <w:r>
              <w:rPr>
                <w:rFonts w:ascii="Times New Roman" w:hAnsi="Times New Roman"/>
                <w:sz w:val="12"/>
                <w:szCs w:val="12"/>
              </w:rPr>
              <w:softHyphen/>
              <w:t>нование заем</w:t>
            </w:r>
            <w:r>
              <w:rPr>
                <w:rFonts w:ascii="Times New Roman" w:hAnsi="Times New Roman"/>
                <w:sz w:val="12"/>
                <w:szCs w:val="12"/>
              </w:rPr>
              <w:softHyphen/>
              <w:t>щика</w:t>
            </w:r>
          </w:p>
        </w:tc>
        <w:tc>
          <w:tcPr>
            <w:tcW w:w="644" w:type="dxa"/>
            <w:tcBorders>
              <w:top w:val="single" w:sz="4" w:space="0" w:color="auto"/>
              <w:left w:val="single" w:sz="4" w:space="0" w:color="auto"/>
              <w:bottom w:val="single" w:sz="4" w:space="0" w:color="auto"/>
              <w:right w:val="single" w:sz="4" w:space="0" w:color="auto"/>
            </w:tcBorders>
            <w:vAlign w:val="center"/>
          </w:tcPr>
          <w:p w14:paraId="3825ED97"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ИНН заем</w:t>
            </w:r>
            <w:r>
              <w:rPr>
                <w:rFonts w:ascii="Times New Roman" w:hAnsi="Times New Roman"/>
                <w:sz w:val="12"/>
                <w:szCs w:val="12"/>
              </w:rPr>
              <w:softHyphen/>
              <w:t>щика</w:t>
            </w:r>
          </w:p>
        </w:tc>
        <w:tc>
          <w:tcPr>
            <w:tcW w:w="616" w:type="dxa"/>
            <w:tcBorders>
              <w:top w:val="single" w:sz="4" w:space="0" w:color="auto"/>
              <w:left w:val="single" w:sz="4" w:space="0" w:color="auto"/>
              <w:bottom w:val="single" w:sz="4" w:space="0" w:color="auto"/>
              <w:right w:val="single" w:sz="4" w:space="0" w:color="auto"/>
            </w:tcBorders>
            <w:vAlign w:val="center"/>
          </w:tcPr>
          <w:p w14:paraId="221890B3"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отрасль эконо</w:t>
            </w:r>
            <w:r>
              <w:rPr>
                <w:rFonts w:ascii="Times New Roman" w:hAnsi="Times New Roman"/>
                <w:sz w:val="12"/>
                <w:szCs w:val="12"/>
              </w:rPr>
              <w:softHyphen/>
              <w:t>мики</w:t>
            </w:r>
          </w:p>
        </w:tc>
        <w:tc>
          <w:tcPr>
            <w:tcW w:w="966" w:type="dxa"/>
            <w:tcBorders>
              <w:top w:val="single" w:sz="4" w:space="0" w:color="auto"/>
              <w:left w:val="single" w:sz="4" w:space="0" w:color="auto"/>
              <w:bottom w:val="single" w:sz="4" w:space="0" w:color="auto"/>
              <w:right w:val="single" w:sz="4" w:space="0" w:color="auto"/>
            </w:tcBorders>
            <w:vAlign w:val="center"/>
          </w:tcPr>
          <w:p w14:paraId="2373EA83"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место нахождения заемщика (субъект Российской Федерации, муниципаль</w:t>
            </w:r>
            <w:r>
              <w:rPr>
                <w:rFonts w:ascii="Times New Roman" w:hAnsi="Times New Roman"/>
                <w:sz w:val="12"/>
                <w:szCs w:val="12"/>
              </w:rPr>
              <w:softHyphen/>
              <w:t>ное образо</w:t>
            </w:r>
            <w:r>
              <w:rPr>
                <w:rFonts w:ascii="Times New Roman" w:hAnsi="Times New Roman"/>
                <w:sz w:val="12"/>
                <w:szCs w:val="12"/>
              </w:rPr>
              <w:softHyphen/>
              <w:t>вание)</w:t>
            </w:r>
          </w:p>
        </w:tc>
        <w:tc>
          <w:tcPr>
            <w:tcW w:w="700" w:type="dxa"/>
            <w:tcBorders>
              <w:top w:val="single" w:sz="4" w:space="0" w:color="auto"/>
              <w:left w:val="single" w:sz="4" w:space="0" w:color="auto"/>
              <w:bottom w:val="single" w:sz="4" w:space="0" w:color="auto"/>
              <w:right w:val="single" w:sz="4" w:space="0" w:color="auto"/>
            </w:tcBorders>
            <w:vAlign w:val="center"/>
          </w:tcPr>
          <w:p w14:paraId="30F86202"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номер кредит</w:t>
            </w:r>
            <w:r>
              <w:rPr>
                <w:rFonts w:ascii="Times New Roman" w:hAnsi="Times New Roman"/>
                <w:sz w:val="12"/>
                <w:szCs w:val="12"/>
              </w:rPr>
              <w:softHyphen/>
              <w:t>ного договора (соглаше</w:t>
            </w:r>
            <w:r>
              <w:rPr>
                <w:rFonts w:ascii="Times New Roman" w:hAnsi="Times New Roman"/>
                <w:sz w:val="12"/>
                <w:szCs w:val="12"/>
              </w:rPr>
              <w:softHyphen/>
              <w:t>ния)</w:t>
            </w:r>
          </w:p>
        </w:tc>
        <w:tc>
          <w:tcPr>
            <w:tcW w:w="700" w:type="dxa"/>
            <w:tcBorders>
              <w:top w:val="single" w:sz="4" w:space="0" w:color="auto"/>
              <w:left w:val="single" w:sz="4" w:space="0" w:color="auto"/>
              <w:bottom w:val="single" w:sz="4" w:space="0" w:color="auto"/>
              <w:right w:val="single" w:sz="4" w:space="0" w:color="auto"/>
            </w:tcBorders>
            <w:vAlign w:val="center"/>
          </w:tcPr>
          <w:p w14:paraId="43D4A5F7"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дата кредит</w:t>
            </w:r>
            <w:r>
              <w:rPr>
                <w:rFonts w:ascii="Times New Roman" w:hAnsi="Times New Roman"/>
                <w:sz w:val="12"/>
                <w:szCs w:val="12"/>
              </w:rPr>
              <w:softHyphen/>
              <w:t>ного договора (соглаше</w:t>
            </w:r>
            <w:r>
              <w:rPr>
                <w:rFonts w:ascii="Times New Roman" w:hAnsi="Times New Roman"/>
                <w:sz w:val="12"/>
                <w:szCs w:val="12"/>
              </w:rPr>
              <w:softHyphen/>
              <w:t>ния)</w:t>
            </w:r>
          </w:p>
        </w:tc>
        <w:tc>
          <w:tcPr>
            <w:tcW w:w="868" w:type="dxa"/>
            <w:tcBorders>
              <w:top w:val="single" w:sz="4" w:space="0" w:color="auto"/>
              <w:left w:val="single" w:sz="4" w:space="0" w:color="auto"/>
              <w:bottom w:val="single" w:sz="4" w:space="0" w:color="auto"/>
              <w:right w:val="single" w:sz="4" w:space="0" w:color="auto"/>
            </w:tcBorders>
            <w:vAlign w:val="center"/>
          </w:tcPr>
          <w:p w14:paraId="4FEFDA42"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дата предоставле</w:t>
            </w:r>
            <w:r>
              <w:rPr>
                <w:rFonts w:ascii="Times New Roman" w:hAnsi="Times New Roman"/>
                <w:sz w:val="12"/>
                <w:szCs w:val="12"/>
              </w:rPr>
              <w:softHyphen/>
              <w:t>ния кредита заемщику (первой части кредита)</w:t>
            </w:r>
          </w:p>
        </w:tc>
        <w:tc>
          <w:tcPr>
            <w:tcW w:w="769" w:type="dxa"/>
            <w:tcBorders>
              <w:top w:val="single" w:sz="4" w:space="0" w:color="auto"/>
              <w:left w:val="single" w:sz="4" w:space="0" w:color="auto"/>
              <w:bottom w:val="single" w:sz="4" w:space="0" w:color="auto"/>
              <w:right w:val="single" w:sz="4" w:space="0" w:color="auto"/>
            </w:tcBorders>
            <w:vAlign w:val="center"/>
          </w:tcPr>
          <w:p w14:paraId="3F94F489"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 xml:space="preserve">срок кредита </w:t>
            </w:r>
            <w:r>
              <w:rPr>
                <w:rFonts w:ascii="Times New Roman" w:hAnsi="Times New Roman"/>
                <w:sz w:val="12"/>
                <w:szCs w:val="12"/>
              </w:rPr>
              <w:br/>
              <w:t>по кредит</w:t>
            </w:r>
            <w:r>
              <w:rPr>
                <w:rFonts w:ascii="Times New Roman" w:hAnsi="Times New Roman"/>
                <w:sz w:val="12"/>
                <w:szCs w:val="12"/>
              </w:rPr>
              <w:softHyphen/>
              <w:t>ному дого</w:t>
            </w:r>
            <w:r>
              <w:rPr>
                <w:rFonts w:ascii="Times New Roman" w:hAnsi="Times New Roman"/>
                <w:sz w:val="12"/>
                <w:szCs w:val="12"/>
              </w:rPr>
              <w:softHyphen/>
              <w:t>вору (согла</w:t>
            </w:r>
            <w:r>
              <w:rPr>
                <w:rFonts w:ascii="Times New Roman" w:hAnsi="Times New Roman"/>
                <w:sz w:val="12"/>
                <w:szCs w:val="12"/>
              </w:rPr>
              <w:softHyphen/>
              <w:t>шению), месяцев</w:t>
            </w:r>
          </w:p>
        </w:tc>
        <w:tc>
          <w:tcPr>
            <w:tcW w:w="798" w:type="dxa"/>
            <w:tcBorders>
              <w:top w:val="single" w:sz="4" w:space="0" w:color="auto"/>
              <w:left w:val="single" w:sz="4" w:space="0" w:color="auto"/>
              <w:bottom w:val="single" w:sz="4" w:space="0" w:color="auto"/>
              <w:right w:val="single" w:sz="4" w:space="0" w:color="auto"/>
            </w:tcBorders>
            <w:vAlign w:val="center"/>
          </w:tcPr>
          <w:p w14:paraId="50760E73"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 xml:space="preserve">размер кредита </w:t>
            </w:r>
            <w:r>
              <w:rPr>
                <w:rFonts w:ascii="Times New Roman" w:hAnsi="Times New Roman"/>
                <w:sz w:val="12"/>
                <w:szCs w:val="12"/>
              </w:rPr>
              <w:br/>
              <w:t>по кредит</w:t>
            </w:r>
            <w:r>
              <w:rPr>
                <w:rFonts w:ascii="Times New Roman" w:hAnsi="Times New Roman"/>
                <w:sz w:val="12"/>
                <w:szCs w:val="12"/>
              </w:rPr>
              <w:softHyphen/>
              <w:t>ному дого</w:t>
            </w:r>
            <w:r>
              <w:rPr>
                <w:rFonts w:ascii="Times New Roman" w:hAnsi="Times New Roman"/>
                <w:sz w:val="12"/>
                <w:szCs w:val="12"/>
              </w:rPr>
              <w:softHyphen/>
              <w:t>вору (согла</w:t>
            </w:r>
            <w:r>
              <w:rPr>
                <w:rFonts w:ascii="Times New Roman" w:hAnsi="Times New Roman"/>
                <w:sz w:val="12"/>
                <w:szCs w:val="12"/>
              </w:rPr>
              <w:softHyphen/>
              <w:t>шению), рублей</w:t>
            </w:r>
          </w:p>
        </w:tc>
        <w:tc>
          <w:tcPr>
            <w:tcW w:w="840" w:type="dxa"/>
            <w:tcBorders>
              <w:top w:val="single" w:sz="4" w:space="0" w:color="auto"/>
              <w:left w:val="single" w:sz="4" w:space="0" w:color="auto"/>
              <w:bottom w:val="single" w:sz="4" w:space="0" w:color="auto"/>
              <w:right w:val="single" w:sz="4" w:space="0" w:color="auto"/>
            </w:tcBorders>
            <w:vAlign w:val="center"/>
          </w:tcPr>
          <w:p w14:paraId="5C153415"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номер дополни</w:t>
            </w:r>
            <w:r>
              <w:rPr>
                <w:rFonts w:ascii="Times New Roman" w:hAnsi="Times New Roman"/>
                <w:sz w:val="12"/>
                <w:szCs w:val="12"/>
              </w:rPr>
              <w:softHyphen/>
              <w:t xml:space="preserve">тельного соглашения </w:t>
            </w:r>
            <w:r>
              <w:rPr>
                <w:rFonts w:ascii="Times New Roman" w:hAnsi="Times New Roman"/>
                <w:sz w:val="12"/>
                <w:szCs w:val="12"/>
              </w:rPr>
              <w:br/>
              <w:t>к кредит</w:t>
            </w:r>
            <w:r>
              <w:rPr>
                <w:rFonts w:ascii="Times New Roman" w:hAnsi="Times New Roman"/>
                <w:sz w:val="12"/>
                <w:szCs w:val="12"/>
              </w:rPr>
              <w:softHyphen/>
              <w:t>ному договору</w:t>
            </w:r>
          </w:p>
        </w:tc>
        <w:tc>
          <w:tcPr>
            <w:tcW w:w="812" w:type="dxa"/>
            <w:tcBorders>
              <w:top w:val="single" w:sz="4" w:space="0" w:color="auto"/>
              <w:left w:val="single" w:sz="4" w:space="0" w:color="auto"/>
              <w:bottom w:val="single" w:sz="4" w:space="0" w:color="auto"/>
              <w:right w:val="single" w:sz="4" w:space="0" w:color="auto"/>
            </w:tcBorders>
            <w:vAlign w:val="center"/>
          </w:tcPr>
          <w:p w14:paraId="347BEF75"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дата заключения дополни</w:t>
            </w:r>
            <w:r>
              <w:rPr>
                <w:rFonts w:ascii="Times New Roman" w:hAnsi="Times New Roman"/>
                <w:sz w:val="12"/>
                <w:szCs w:val="12"/>
              </w:rPr>
              <w:softHyphen/>
              <w:t xml:space="preserve">тельного </w:t>
            </w:r>
            <w:r>
              <w:rPr>
                <w:rFonts w:ascii="Times New Roman" w:hAnsi="Times New Roman"/>
                <w:spacing w:val="-4"/>
                <w:sz w:val="12"/>
                <w:szCs w:val="12"/>
              </w:rPr>
              <w:t>соглашения</w:t>
            </w:r>
            <w:r>
              <w:rPr>
                <w:rFonts w:ascii="Times New Roman" w:hAnsi="Times New Roman"/>
                <w:sz w:val="12"/>
                <w:szCs w:val="12"/>
              </w:rPr>
              <w:t xml:space="preserve"> к кредит</w:t>
            </w:r>
            <w:r>
              <w:rPr>
                <w:rFonts w:ascii="Times New Roman" w:hAnsi="Times New Roman"/>
                <w:sz w:val="12"/>
                <w:szCs w:val="12"/>
              </w:rPr>
              <w:softHyphen/>
              <w:t>ному договору</w:t>
            </w:r>
          </w:p>
        </w:tc>
        <w:tc>
          <w:tcPr>
            <w:tcW w:w="640" w:type="dxa"/>
            <w:tcBorders>
              <w:top w:val="single" w:sz="4" w:space="0" w:color="auto"/>
              <w:left w:val="single" w:sz="4" w:space="0" w:color="auto"/>
              <w:bottom w:val="single" w:sz="4" w:space="0" w:color="auto"/>
              <w:right w:val="single" w:sz="4" w:space="0" w:color="auto"/>
            </w:tcBorders>
            <w:vAlign w:val="center"/>
          </w:tcPr>
          <w:p w14:paraId="119E2F94"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цель кредито</w:t>
            </w:r>
            <w:r>
              <w:rPr>
                <w:rFonts w:ascii="Times New Roman" w:hAnsi="Times New Roman"/>
                <w:sz w:val="12"/>
                <w:szCs w:val="12"/>
              </w:rPr>
              <w:softHyphen/>
              <w:t>вания</w:t>
            </w:r>
          </w:p>
        </w:tc>
        <w:tc>
          <w:tcPr>
            <w:tcW w:w="1005" w:type="dxa"/>
            <w:tcBorders>
              <w:top w:val="single" w:sz="4" w:space="0" w:color="auto"/>
              <w:left w:val="single" w:sz="4" w:space="0" w:color="auto"/>
              <w:bottom w:val="single" w:sz="4" w:space="0" w:color="auto"/>
              <w:right w:val="single" w:sz="4" w:space="0" w:color="auto"/>
            </w:tcBorders>
            <w:vAlign w:val="center"/>
          </w:tcPr>
          <w:p w14:paraId="7C93EC98"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сумма средне</w:t>
            </w:r>
            <w:r>
              <w:rPr>
                <w:rFonts w:ascii="Times New Roman" w:hAnsi="Times New Roman"/>
                <w:sz w:val="12"/>
                <w:szCs w:val="12"/>
              </w:rPr>
              <w:softHyphen/>
              <w:t xml:space="preserve">дневного остатка ссудной задолженности заемщика </w:t>
            </w:r>
            <w:r>
              <w:rPr>
                <w:rFonts w:ascii="Times New Roman" w:hAnsi="Times New Roman"/>
                <w:sz w:val="12"/>
                <w:szCs w:val="12"/>
              </w:rPr>
              <w:br/>
              <w:t>по кредитному договору (соглашению) за отчетный месяц, рублей</w:t>
            </w:r>
          </w:p>
        </w:tc>
        <w:tc>
          <w:tcPr>
            <w:tcW w:w="974" w:type="dxa"/>
            <w:tcBorders>
              <w:top w:val="single" w:sz="4" w:space="0" w:color="auto"/>
              <w:left w:val="single" w:sz="4" w:space="0" w:color="auto"/>
              <w:bottom w:val="single" w:sz="4" w:space="0" w:color="auto"/>
              <w:right w:val="single" w:sz="4" w:space="0" w:color="auto"/>
            </w:tcBorders>
            <w:vAlign w:val="center"/>
          </w:tcPr>
          <w:p w14:paraId="51E88D63"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сумма задол</w:t>
            </w:r>
            <w:r>
              <w:rPr>
                <w:rFonts w:ascii="Times New Roman" w:hAnsi="Times New Roman"/>
                <w:sz w:val="12"/>
                <w:szCs w:val="12"/>
              </w:rPr>
              <w:softHyphen/>
              <w:t xml:space="preserve">женности </w:t>
            </w:r>
            <w:r>
              <w:rPr>
                <w:rFonts w:ascii="Times New Roman" w:hAnsi="Times New Roman"/>
                <w:sz w:val="12"/>
                <w:szCs w:val="12"/>
              </w:rPr>
              <w:br/>
              <w:t>по кредитному договору (соглашению), рублей</w:t>
            </w:r>
          </w:p>
        </w:tc>
        <w:tc>
          <w:tcPr>
            <w:tcW w:w="917" w:type="dxa"/>
            <w:tcBorders>
              <w:top w:val="single" w:sz="4" w:space="0" w:color="auto"/>
              <w:left w:val="single" w:sz="4" w:space="0" w:color="auto"/>
              <w:bottom w:val="single" w:sz="4" w:space="0" w:color="auto"/>
              <w:right w:val="single" w:sz="4" w:space="0" w:color="auto"/>
            </w:tcBorders>
            <w:vAlign w:val="center"/>
          </w:tcPr>
          <w:p w14:paraId="6184E6B4"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 xml:space="preserve">действующая ставка </w:t>
            </w:r>
            <w:r>
              <w:rPr>
                <w:rFonts w:ascii="Times New Roman" w:hAnsi="Times New Roman"/>
                <w:sz w:val="12"/>
                <w:szCs w:val="12"/>
              </w:rPr>
              <w:br/>
              <w:t>по кредит</w:t>
            </w:r>
            <w:r>
              <w:rPr>
                <w:rFonts w:ascii="Times New Roman" w:hAnsi="Times New Roman"/>
                <w:sz w:val="12"/>
                <w:szCs w:val="12"/>
              </w:rPr>
              <w:softHyphen/>
              <w:t>ному дого</w:t>
            </w:r>
            <w:r>
              <w:rPr>
                <w:rFonts w:ascii="Times New Roman" w:hAnsi="Times New Roman"/>
                <w:sz w:val="12"/>
                <w:szCs w:val="12"/>
              </w:rPr>
              <w:softHyphen/>
              <w:t>вору (согла</w:t>
            </w:r>
            <w:r>
              <w:rPr>
                <w:rFonts w:ascii="Times New Roman" w:hAnsi="Times New Roman"/>
                <w:sz w:val="12"/>
                <w:szCs w:val="12"/>
              </w:rPr>
              <w:softHyphen/>
              <w:t>шению), процентов</w:t>
            </w:r>
          </w:p>
        </w:tc>
        <w:tc>
          <w:tcPr>
            <w:tcW w:w="975" w:type="dxa"/>
            <w:tcBorders>
              <w:top w:val="single" w:sz="4" w:space="0" w:color="auto"/>
              <w:left w:val="single" w:sz="4" w:space="0" w:color="auto"/>
              <w:bottom w:val="single" w:sz="4" w:space="0" w:color="auto"/>
              <w:right w:val="single" w:sz="4" w:space="0" w:color="auto"/>
            </w:tcBorders>
            <w:vAlign w:val="center"/>
          </w:tcPr>
          <w:p w14:paraId="42937C21"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ставка субсиди</w:t>
            </w:r>
            <w:r>
              <w:rPr>
                <w:rFonts w:ascii="Times New Roman" w:hAnsi="Times New Roman"/>
                <w:sz w:val="12"/>
                <w:szCs w:val="12"/>
              </w:rPr>
              <w:softHyphen/>
              <w:t xml:space="preserve">рования, применяемая </w:t>
            </w:r>
            <w:r>
              <w:rPr>
                <w:rFonts w:ascii="Times New Roman" w:hAnsi="Times New Roman"/>
                <w:sz w:val="12"/>
                <w:szCs w:val="12"/>
              </w:rPr>
              <w:br/>
              <w:t>по кредит</w:t>
            </w:r>
            <w:r>
              <w:rPr>
                <w:rFonts w:ascii="Times New Roman" w:hAnsi="Times New Roman"/>
                <w:sz w:val="12"/>
                <w:szCs w:val="12"/>
              </w:rPr>
              <w:softHyphen/>
              <w:t>ному договору (соглашению), процентов</w:t>
            </w:r>
          </w:p>
        </w:tc>
        <w:tc>
          <w:tcPr>
            <w:tcW w:w="707" w:type="dxa"/>
            <w:tcBorders>
              <w:top w:val="single" w:sz="4" w:space="0" w:color="auto"/>
              <w:left w:val="single" w:sz="4" w:space="0" w:color="auto"/>
              <w:bottom w:val="single" w:sz="4" w:space="0" w:color="auto"/>
              <w:right w:val="single" w:sz="4" w:space="0" w:color="auto"/>
            </w:tcBorders>
            <w:vAlign w:val="center"/>
          </w:tcPr>
          <w:p w14:paraId="2F0DD7AE"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размер субсидии за отчет</w:t>
            </w:r>
            <w:r>
              <w:rPr>
                <w:rFonts w:ascii="Times New Roman" w:hAnsi="Times New Roman"/>
                <w:sz w:val="12"/>
                <w:szCs w:val="12"/>
              </w:rPr>
              <w:softHyphen/>
              <w:t>ный период, рублей</w:t>
            </w:r>
          </w:p>
        </w:tc>
        <w:tc>
          <w:tcPr>
            <w:tcW w:w="923" w:type="dxa"/>
            <w:tcBorders>
              <w:top w:val="single" w:sz="4" w:space="0" w:color="auto"/>
              <w:left w:val="single" w:sz="4" w:space="0" w:color="auto"/>
              <w:bottom w:val="single" w:sz="4" w:space="0" w:color="auto"/>
              <w:right w:val="single" w:sz="4" w:space="0" w:color="auto"/>
            </w:tcBorders>
            <w:vAlign w:val="center"/>
          </w:tcPr>
          <w:p w14:paraId="4117F1F2"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размер плани</w:t>
            </w:r>
            <w:r>
              <w:rPr>
                <w:rFonts w:ascii="Times New Roman" w:hAnsi="Times New Roman"/>
                <w:sz w:val="12"/>
                <w:szCs w:val="12"/>
              </w:rPr>
              <w:softHyphen/>
              <w:t>руемых к предо</w:t>
            </w:r>
            <w:r>
              <w:rPr>
                <w:rFonts w:ascii="Times New Roman" w:hAnsi="Times New Roman"/>
                <w:sz w:val="12"/>
                <w:szCs w:val="12"/>
              </w:rPr>
              <w:softHyphen/>
              <w:t>став</w:t>
            </w:r>
            <w:r>
              <w:rPr>
                <w:rFonts w:ascii="Times New Roman" w:hAnsi="Times New Roman"/>
                <w:sz w:val="12"/>
                <w:szCs w:val="12"/>
              </w:rPr>
              <w:softHyphen/>
              <w:t>лению суб</w:t>
            </w:r>
            <w:r>
              <w:rPr>
                <w:rFonts w:ascii="Times New Roman" w:hAnsi="Times New Roman"/>
                <w:sz w:val="12"/>
                <w:szCs w:val="12"/>
              </w:rPr>
              <w:softHyphen/>
              <w:t>сидий в теку</w:t>
            </w:r>
            <w:r>
              <w:rPr>
                <w:rFonts w:ascii="Times New Roman" w:hAnsi="Times New Roman"/>
                <w:sz w:val="12"/>
                <w:szCs w:val="12"/>
              </w:rPr>
              <w:softHyphen/>
              <w:t>щем финан</w:t>
            </w:r>
            <w:r>
              <w:rPr>
                <w:rFonts w:ascii="Times New Roman" w:hAnsi="Times New Roman"/>
                <w:sz w:val="12"/>
                <w:szCs w:val="12"/>
              </w:rPr>
              <w:softHyphen/>
              <w:t>совом году, за исключе</w:t>
            </w:r>
            <w:r>
              <w:rPr>
                <w:rFonts w:ascii="Times New Roman" w:hAnsi="Times New Roman"/>
                <w:sz w:val="12"/>
                <w:szCs w:val="12"/>
              </w:rPr>
              <w:softHyphen/>
              <w:t>нием субси</w:t>
            </w:r>
            <w:r>
              <w:rPr>
                <w:rFonts w:ascii="Times New Roman" w:hAnsi="Times New Roman"/>
                <w:sz w:val="12"/>
                <w:szCs w:val="12"/>
              </w:rPr>
              <w:softHyphen/>
              <w:t>дии за отчет</w:t>
            </w:r>
            <w:r>
              <w:rPr>
                <w:rFonts w:ascii="Times New Roman" w:hAnsi="Times New Roman"/>
                <w:sz w:val="12"/>
                <w:szCs w:val="12"/>
              </w:rPr>
              <w:softHyphen/>
              <w:t>ный период, рублей</w:t>
            </w:r>
          </w:p>
        </w:tc>
        <w:tc>
          <w:tcPr>
            <w:tcW w:w="852" w:type="dxa"/>
            <w:tcBorders>
              <w:top w:val="single" w:sz="4" w:space="0" w:color="auto"/>
              <w:left w:val="single" w:sz="4" w:space="0" w:color="auto"/>
              <w:bottom w:val="single" w:sz="4" w:space="0" w:color="auto"/>
              <w:right w:val="single" w:sz="4" w:space="0" w:color="auto"/>
            </w:tcBorders>
            <w:vAlign w:val="center"/>
          </w:tcPr>
          <w:p w14:paraId="4EA9B28C"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размер планируе</w:t>
            </w:r>
            <w:r>
              <w:rPr>
                <w:rFonts w:ascii="Times New Roman" w:hAnsi="Times New Roman"/>
                <w:sz w:val="12"/>
                <w:szCs w:val="12"/>
              </w:rPr>
              <w:softHyphen/>
              <w:t xml:space="preserve">мых </w:t>
            </w:r>
            <w:r>
              <w:rPr>
                <w:rFonts w:ascii="Times New Roman" w:hAnsi="Times New Roman"/>
                <w:sz w:val="12"/>
                <w:szCs w:val="12"/>
              </w:rPr>
              <w:br/>
              <w:t>к предо</w:t>
            </w:r>
            <w:r>
              <w:rPr>
                <w:rFonts w:ascii="Times New Roman" w:hAnsi="Times New Roman"/>
                <w:sz w:val="12"/>
                <w:szCs w:val="12"/>
              </w:rPr>
              <w:softHyphen/>
              <w:t xml:space="preserve">ставлению субсидий </w:t>
            </w:r>
            <w:r>
              <w:rPr>
                <w:rFonts w:ascii="Times New Roman" w:hAnsi="Times New Roman"/>
                <w:sz w:val="12"/>
                <w:szCs w:val="12"/>
              </w:rPr>
              <w:br/>
              <w:t>в очередном финансовом году, рублей</w:t>
            </w:r>
          </w:p>
        </w:tc>
      </w:tr>
      <w:tr w:rsidR="009B5AC2" w14:paraId="22B4971E" w14:textId="77777777" w:rsidTr="009B5AC2">
        <w:tc>
          <w:tcPr>
            <w:tcW w:w="534" w:type="dxa"/>
            <w:tcBorders>
              <w:top w:val="single" w:sz="4" w:space="0" w:color="auto"/>
              <w:left w:val="single" w:sz="4" w:space="0" w:color="auto"/>
              <w:bottom w:val="single" w:sz="4" w:space="0" w:color="auto"/>
              <w:right w:val="single" w:sz="4" w:space="0" w:color="auto"/>
            </w:tcBorders>
            <w:vAlign w:val="center"/>
          </w:tcPr>
          <w:p w14:paraId="53B62009"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1</w:t>
            </w:r>
          </w:p>
        </w:tc>
        <w:tc>
          <w:tcPr>
            <w:tcW w:w="680" w:type="dxa"/>
            <w:tcBorders>
              <w:top w:val="single" w:sz="4" w:space="0" w:color="auto"/>
              <w:left w:val="single" w:sz="4" w:space="0" w:color="auto"/>
              <w:bottom w:val="single" w:sz="4" w:space="0" w:color="auto"/>
              <w:right w:val="single" w:sz="4" w:space="0" w:color="auto"/>
            </w:tcBorders>
            <w:vAlign w:val="center"/>
          </w:tcPr>
          <w:p w14:paraId="0CF7EE76"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2</w:t>
            </w:r>
          </w:p>
        </w:tc>
        <w:tc>
          <w:tcPr>
            <w:tcW w:w="644" w:type="dxa"/>
            <w:tcBorders>
              <w:top w:val="single" w:sz="4" w:space="0" w:color="auto"/>
              <w:left w:val="single" w:sz="4" w:space="0" w:color="auto"/>
              <w:bottom w:val="single" w:sz="4" w:space="0" w:color="auto"/>
              <w:right w:val="single" w:sz="4" w:space="0" w:color="auto"/>
            </w:tcBorders>
            <w:vAlign w:val="center"/>
          </w:tcPr>
          <w:p w14:paraId="1E83DBA4"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3</w:t>
            </w:r>
          </w:p>
        </w:tc>
        <w:tc>
          <w:tcPr>
            <w:tcW w:w="616" w:type="dxa"/>
            <w:tcBorders>
              <w:top w:val="single" w:sz="4" w:space="0" w:color="auto"/>
              <w:left w:val="single" w:sz="4" w:space="0" w:color="auto"/>
              <w:bottom w:val="single" w:sz="4" w:space="0" w:color="auto"/>
              <w:right w:val="single" w:sz="4" w:space="0" w:color="auto"/>
            </w:tcBorders>
            <w:vAlign w:val="center"/>
          </w:tcPr>
          <w:p w14:paraId="438DF3F3"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4</w:t>
            </w:r>
          </w:p>
        </w:tc>
        <w:tc>
          <w:tcPr>
            <w:tcW w:w="966" w:type="dxa"/>
            <w:tcBorders>
              <w:top w:val="single" w:sz="4" w:space="0" w:color="auto"/>
              <w:left w:val="single" w:sz="4" w:space="0" w:color="auto"/>
              <w:bottom w:val="single" w:sz="4" w:space="0" w:color="auto"/>
              <w:right w:val="single" w:sz="4" w:space="0" w:color="auto"/>
            </w:tcBorders>
            <w:vAlign w:val="center"/>
          </w:tcPr>
          <w:p w14:paraId="37D49528"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5</w:t>
            </w:r>
          </w:p>
        </w:tc>
        <w:tc>
          <w:tcPr>
            <w:tcW w:w="700" w:type="dxa"/>
            <w:tcBorders>
              <w:top w:val="single" w:sz="4" w:space="0" w:color="auto"/>
              <w:left w:val="single" w:sz="4" w:space="0" w:color="auto"/>
              <w:bottom w:val="single" w:sz="4" w:space="0" w:color="auto"/>
              <w:right w:val="single" w:sz="4" w:space="0" w:color="auto"/>
            </w:tcBorders>
            <w:vAlign w:val="center"/>
          </w:tcPr>
          <w:p w14:paraId="716AFE3D"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6</w:t>
            </w:r>
          </w:p>
        </w:tc>
        <w:tc>
          <w:tcPr>
            <w:tcW w:w="700" w:type="dxa"/>
            <w:tcBorders>
              <w:top w:val="single" w:sz="4" w:space="0" w:color="auto"/>
              <w:left w:val="single" w:sz="4" w:space="0" w:color="auto"/>
              <w:bottom w:val="single" w:sz="4" w:space="0" w:color="auto"/>
              <w:right w:val="single" w:sz="4" w:space="0" w:color="auto"/>
            </w:tcBorders>
            <w:vAlign w:val="center"/>
          </w:tcPr>
          <w:p w14:paraId="30A85AC7"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7</w:t>
            </w:r>
          </w:p>
        </w:tc>
        <w:tc>
          <w:tcPr>
            <w:tcW w:w="868" w:type="dxa"/>
            <w:tcBorders>
              <w:top w:val="single" w:sz="4" w:space="0" w:color="auto"/>
              <w:left w:val="single" w:sz="4" w:space="0" w:color="auto"/>
              <w:bottom w:val="single" w:sz="4" w:space="0" w:color="auto"/>
              <w:right w:val="single" w:sz="4" w:space="0" w:color="auto"/>
            </w:tcBorders>
            <w:vAlign w:val="center"/>
          </w:tcPr>
          <w:p w14:paraId="45AF5E6F"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8</w:t>
            </w:r>
          </w:p>
        </w:tc>
        <w:tc>
          <w:tcPr>
            <w:tcW w:w="769" w:type="dxa"/>
            <w:tcBorders>
              <w:top w:val="single" w:sz="4" w:space="0" w:color="auto"/>
              <w:left w:val="single" w:sz="4" w:space="0" w:color="auto"/>
              <w:bottom w:val="single" w:sz="4" w:space="0" w:color="auto"/>
              <w:right w:val="single" w:sz="4" w:space="0" w:color="auto"/>
            </w:tcBorders>
            <w:vAlign w:val="center"/>
          </w:tcPr>
          <w:p w14:paraId="73C68F81"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9</w:t>
            </w:r>
          </w:p>
        </w:tc>
        <w:tc>
          <w:tcPr>
            <w:tcW w:w="798" w:type="dxa"/>
            <w:tcBorders>
              <w:top w:val="single" w:sz="4" w:space="0" w:color="auto"/>
              <w:left w:val="single" w:sz="4" w:space="0" w:color="auto"/>
              <w:bottom w:val="single" w:sz="4" w:space="0" w:color="auto"/>
              <w:right w:val="single" w:sz="4" w:space="0" w:color="auto"/>
            </w:tcBorders>
            <w:vAlign w:val="center"/>
          </w:tcPr>
          <w:p w14:paraId="237C3722"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10</w:t>
            </w:r>
          </w:p>
        </w:tc>
        <w:tc>
          <w:tcPr>
            <w:tcW w:w="840" w:type="dxa"/>
            <w:tcBorders>
              <w:top w:val="single" w:sz="4" w:space="0" w:color="auto"/>
              <w:left w:val="single" w:sz="4" w:space="0" w:color="auto"/>
              <w:bottom w:val="single" w:sz="4" w:space="0" w:color="auto"/>
              <w:right w:val="single" w:sz="4" w:space="0" w:color="auto"/>
            </w:tcBorders>
            <w:vAlign w:val="center"/>
          </w:tcPr>
          <w:p w14:paraId="6F5BE326"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11</w:t>
            </w:r>
          </w:p>
        </w:tc>
        <w:tc>
          <w:tcPr>
            <w:tcW w:w="812" w:type="dxa"/>
            <w:tcBorders>
              <w:top w:val="single" w:sz="4" w:space="0" w:color="auto"/>
              <w:left w:val="single" w:sz="4" w:space="0" w:color="auto"/>
              <w:bottom w:val="single" w:sz="4" w:space="0" w:color="auto"/>
              <w:right w:val="single" w:sz="4" w:space="0" w:color="auto"/>
            </w:tcBorders>
            <w:vAlign w:val="center"/>
          </w:tcPr>
          <w:p w14:paraId="332613CE"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12</w:t>
            </w:r>
          </w:p>
        </w:tc>
        <w:tc>
          <w:tcPr>
            <w:tcW w:w="640" w:type="dxa"/>
            <w:tcBorders>
              <w:top w:val="single" w:sz="4" w:space="0" w:color="auto"/>
              <w:left w:val="single" w:sz="4" w:space="0" w:color="auto"/>
              <w:bottom w:val="single" w:sz="4" w:space="0" w:color="auto"/>
              <w:right w:val="single" w:sz="4" w:space="0" w:color="auto"/>
            </w:tcBorders>
            <w:vAlign w:val="center"/>
          </w:tcPr>
          <w:p w14:paraId="56D287FF"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13</w:t>
            </w:r>
          </w:p>
        </w:tc>
        <w:tc>
          <w:tcPr>
            <w:tcW w:w="1005" w:type="dxa"/>
            <w:tcBorders>
              <w:top w:val="single" w:sz="4" w:space="0" w:color="auto"/>
              <w:left w:val="single" w:sz="4" w:space="0" w:color="auto"/>
              <w:bottom w:val="single" w:sz="4" w:space="0" w:color="auto"/>
              <w:right w:val="single" w:sz="4" w:space="0" w:color="auto"/>
            </w:tcBorders>
            <w:vAlign w:val="center"/>
          </w:tcPr>
          <w:p w14:paraId="65B82A62"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14</w:t>
            </w:r>
          </w:p>
        </w:tc>
        <w:tc>
          <w:tcPr>
            <w:tcW w:w="974" w:type="dxa"/>
            <w:tcBorders>
              <w:top w:val="single" w:sz="4" w:space="0" w:color="auto"/>
              <w:left w:val="single" w:sz="4" w:space="0" w:color="auto"/>
              <w:bottom w:val="single" w:sz="4" w:space="0" w:color="auto"/>
              <w:right w:val="single" w:sz="4" w:space="0" w:color="auto"/>
            </w:tcBorders>
            <w:vAlign w:val="center"/>
          </w:tcPr>
          <w:p w14:paraId="653EEF41"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15</w:t>
            </w:r>
          </w:p>
        </w:tc>
        <w:tc>
          <w:tcPr>
            <w:tcW w:w="917" w:type="dxa"/>
            <w:tcBorders>
              <w:top w:val="single" w:sz="4" w:space="0" w:color="auto"/>
              <w:left w:val="single" w:sz="4" w:space="0" w:color="auto"/>
              <w:bottom w:val="single" w:sz="4" w:space="0" w:color="auto"/>
              <w:right w:val="single" w:sz="4" w:space="0" w:color="auto"/>
            </w:tcBorders>
            <w:vAlign w:val="center"/>
          </w:tcPr>
          <w:p w14:paraId="3A6D81E8"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16</w:t>
            </w:r>
          </w:p>
        </w:tc>
        <w:tc>
          <w:tcPr>
            <w:tcW w:w="975" w:type="dxa"/>
            <w:tcBorders>
              <w:top w:val="single" w:sz="4" w:space="0" w:color="auto"/>
              <w:left w:val="single" w:sz="4" w:space="0" w:color="auto"/>
              <w:bottom w:val="single" w:sz="4" w:space="0" w:color="auto"/>
              <w:right w:val="single" w:sz="4" w:space="0" w:color="auto"/>
            </w:tcBorders>
            <w:vAlign w:val="center"/>
          </w:tcPr>
          <w:p w14:paraId="161D6D56"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17</w:t>
            </w:r>
          </w:p>
        </w:tc>
        <w:tc>
          <w:tcPr>
            <w:tcW w:w="707" w:type="dxa"/>
            <w:tcBorders>
              <w:top w:val="single" w:sz="4" w:space="0" w:color="auto"/>
              <w:left w:val="single" w:sz="4" w:space="0" w:color="auto"/>
              <w:bottom w:val="single" w:sz="4" w:space="0" w:color="auto"/>
              <w:right w:val="single" w:sz="4" w:space="0" w:color="auto"/>
            </w:tcBorders>
            <w:vAlign w:val="center"/>
          </w:tcPr>
          <w:p w14:paraId="01F83DBC"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18</w:t>
            </w:r>
          </w:p>
        </w:tc>
        <w:tc>
          <w:tcPr>
            <w:tcW w:w="923" w:type="dxa"/>
            <w:tcBorders>
              <w:top w:val="single" w:sz="4" w:space="0" w:color="auto"/>
              <w:left w:val="single" w:sz="4" w:space="0" w:color="auto"/>
              <w:bottom w:val="single" w:sz="4" w:space="0" w:color="auto"/>
              <w:right w:val="single" w:sz="4" w:space="0" w:color="auto"/>
            </w:tcBorders>
            <w:vAlign w:val="center"/>
          </w:tcPr>
          <w:p w14:paraId="2B64FF55"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19</w:t>
            </w:r>
          </w:p>
        </w:tc>
        <w:tc>
          <w:tcPr>
            <w:tcW w:w="852" w:type="dxa"/>
            <w:tcBorders>
              <w:top w:val="single" w:sz="4" w:space="0" w:color="auto"/>
              <w:left w:val="single" w:sz="4" w:space="0" w:color="auto"/>
              <w:bottom w:val="single" w:sz="4" w:space="0" w:color="auto"/>
              <w:right w:val="single" w:sz="4" w:space="0" w:color="auto"/>
            </w:tcBorders>
            <w:vAlign w:val="center"/>
          </w:tcPr>
          <w:p w14:paraId="5CA435E6"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20</w:t>
            </w:r>
          </w:p>
        </w:tc>
      </w:tr>
      <w:tr w:rsidR="009B5AC2" w14:paraId="1F343A8F" w14:textId="77777777" w:rsidTr="009B5AC2">
        <w:tc>
          <w:tcPr>
            <w:tcW w:w="534" w:type="dxa"/>
            <w:tcBorders>
              <w:top w:val="single" w:sz="4" w:space="0" w:color="auto"/>
              <w:left w:val="single" w:sz="4" w:space="0" w:color="auto"/>
              <w:bottom w:val="single" w:sz="4" w:space="0" w:color="auto"/>
              <w:right w:val="single" w:sz="4" w:space="0" w:color="auto"/>
            </w:tcBorders>
            <w:vAlign w:val="center"/>
          </w:tcPr>
          <w:p w14:paraId="05161638"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1</w:t>
            </w:r>
          </w:p>
        </w:tc>
        <w:tc>
          <w:tcPr>
            <w:tcW w:w="680" w:type="dxa"/>
            <w:tcBorders>
              <w:top w:val="single" w:sz="4" w:space="0" w:color="auto"/>
              <w:left w:val="single" w:sz="4" w:space="0" w:color="auto"/>
              <w:bottom w:val="single" w:sz="4" w:space="0" w:color="auto"/>
              <w:right w:val="single" w:sz="4" w:space="0" w:color="auto"/>
            </w:tcBorders>
            <w:vAlign w:val="center"/>
          </w:tcPr>
          <w:p w14:paraId="3B5F1E49"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644" w:type="dxa"/>
            <w:tcBorders>
              <w:top w:val="single" w:sz="4" w:space="0" w:color="auto"/>
              <w:left w:val="single" w:sz="4" w:space="0" w:color="auto"/>
              <w:bottom w:val="single" w:sz="4" w:space="0" w:color="auto"/>
              <w:right w:val="single" w:sz="4" w:space="0" w:color="auto"/>
            </w:tcBorders>
            <w:vAlign w:val="center"/>
          </w:tcPr>
          <w:p w14:paraId="4B19BC59"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616" w:type="dxa"/>
            <w:tcBorders>
              <w:top w:val="single" w:sz="4" w:space="0" w:color="auto"/>
              <w:left w:val="single" w:sz="4" w:space="0" w:color="auto"/>
              <w:bottom w:val="single" w:sz="4" w:space="0" w:color="auto"/>
              <w:right w:val="single" w:sz="4" w:space="0" w:color="auto"/>
            </w:tcBorders>
            <w:vAlign w:val="center"/>
          </w:tcPr>
          <w:p w14:paraId="355B7667"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66" w:type="dxa"/>
            <w:tcBorders>
              <w:top w:val="single" w:sz="4" w:space="0" w:color="auto"/>
              <w:left w:val="single" w:sz="4" w:space="0" w:color="auto"/>
              <w:bottom w:val="single" w:sz="4" w:space="0" w:color="auto"/>
              <w:right w:val="single" w:sz="4" w:space="0" w:color="auto"/>
            </w:tcBorders>
            <w:vAlign w:val="center"/>
          </w:tcPr>
          <w:p w14:paraId="10DA1F9E"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00" w:type="dxa"/>
            <w:tcBorders>
              <w:top w:val="single" w:sz="4" w:space="0" w:color="auto"/>
              <w:left w:val="single" w:sz="4" w:space="0" w:color="auto"/>
              <w:bottom w:val="single" w:sz="4" w:space="0" w:color="auto"/>
              <w:right w:val="single" w:sz="4" w:space="0" w:color="auto"/>
            </w:tcBorders>
            <w:vAlign w:val="center"/>
          </w:tcPr>
          <w:p w14:paraId="1AFBADD8"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00" w:type="dxa"/>
            <w:tcBorders>
              <w:top w:val="single" w:sz="4" w:space="0" w:color="auto"/>
              <w:left w:val="single" w:sz="4" w:space="0" w:color="auto"/>
              <w:bottom w:val="single" w:sz="4" w:space="0" w:color="auto"/>
              <w:right w:val="single" w:sz="4" w:space="0" w:color="auto"/>
            </w:tcBorders>
            <w:vAlign w:val="center"/>
          </w:tcPr>
          <w:p w14:paraId="4448E8D9"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868" w:type="dxa"/>
            <w:tcBorders>
              <w:top w:val="single" w:sz="4" w:space="0" w:color="auto"/>
              <w:left w:val="single" w:sz="4" w:space="0" w:color="auto"/>
              <w:bottom w:val="single" w:sz="4" w:space="0" w:color="auto"/>
              <w:right w:val="single" w:sz="4" w:space="0" w:color="auto"/>
            </w:tcBorders>
            <w:vAlign w:val="center"/>
          </w:tcPr>
          <w:p w14:paraId="3C199B35"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69" w:type="dxa"/>
            <w:tcBorders>
              <w:top w:val="single" w:sz="4" w:space="0" w:color="auto"/>
              <w:left w:val="single" w:sz="4" w:space="0" w:color="auto"/>
              <w:bottom w:val="single" w:sz="4" w:space="0" w:color="auto"/>
              <w:right w:val="single" w:sz="4" w:space="0" w:color="auto"/>
            </w:tcBorders>
            <w:vAlign w:val="center"/>
          </w:tcPr>
          <w:p w14:paraId="3D6419F2"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98" w:type="dxa"/>
            <w:tcBorders>
              <w:top w:val="single" w:sz="4" w:space="0" w:color="auto"/>
              <w:left w:val="single" w:sz="4" w:space="0" w:color="auto"/>
              <w:bottom w:val="single" w:sz="4" w:space="0" w:color="auto"/>
              <w:right w:val="single" w:sz="4" w:space="0" w:color="auto"/>
            </w:tcBorders>
            <w:vAlign w:val="center"/>
          </w:tcPr>
          <w:p w14:paraId="44441CA6"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840" w:type="dxa"/>
            <w:tcBorders>
              <w:top w:val="single" w:sz="4" w:space="0" w:color="auto"/>
              <w:left w:val="single" w:sz="4" w:space="0" w:color="auto"/>
              <w:bottom w:val="single" w:sz="4" w:space="0" w:color="auto"/>
              <w:right w:val="single" w:sz="4" w:space="0" w:color="auto"/>
            </w:tcBorders>
            <w:vAlign w:val="center"/>
          </w:tcPr>
          <w:p w14:paraId="040BEDF1"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812" w:type="dxa"/>
            <w:tcBorders>
              <w:top w:val="single" w:sz="4" w:space="0" w:color="auto"/>
              <w:left w:val="single" w:sz="4" w:space="0" w:color="auto"/>
              <w:bottom w:val="single" w:sz="4" w:space="0" w:color="auto"/>
              <w:right w:val="single" w:sz="4" w:space="0" w:color="auto"/>
            </w:tcBorders>
            <w:vAlign w:val="center"/>
          </w:tcPr>
          <w:p w14:paraId="58B3DDAA"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640" w:type="dxa"/>
            <w:tcBorders>
              <w:top w:val="single" w:sz="4" w:space="0" w:color="auto"/>
              <w:left w:val="single" w:sz="4" w:space="0" w:color="auto"/>
              <w:bottom w:val="single" w:sz="4" w:space="0" w:color="auto"/>
              <w:right w:val="single" w:sz="4" w:space="0" w:color="auto"/>
            </w:tcBorders>
            <w:vAlign w:val="center"/>
          </w:tcPr>
          <w:p w14:paraId="074B958F"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1005" w:type="dxa"/>
            <w:tcBorders>
              <w:top w:val="single" w:sz="4" w:space="0" w:color="auto"/>
              <w:left w:val="single" w:sz="4" w:space="0" w:color="auto"/>
              <w:bottom w:val="single" w:sz="4" w:space="0" w:color="auto"/>
              <w:right w:val="single" w:sz="4" w:space="0" w:color="auto"/>
            </w:tcBorders>
            <w:vAlign w:val="center"/>
          </w:tcPr>
          <w:p w14:paraId="79B53768"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74" w:type="dxa"/>
            <w:tcBorders>
              <w:top w:val="single" w:sz="4" w:space="0" w:color="auto"/>
              <w:left w:val="single" w:sz="4" w:space="0" w:color="auto"/>
              <w:bottom w:val="single" w:sz="4" w:space="0" w:color="auto"/>
              <w:right w:val="single" w:sz="4" w:space="0" w:color="auto"/>
            </w:tcBorders>
            <w:vAlign w:val="center"/>
          </w:tcPr>
          <w:p w14:paraId="381B9448"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17" w:type="dxa"/>
            <w:tcBorders>
              <w:top w:val="single" w:sz="4" w:space="0" w:color="auto"/>
              <w:left w:val="single" w:sz="4" w:space="0" w:color="auto"/>
              <w:bottom w:val="single" w:sz="4" w:space="0" w:color="auto"/>
              <w:right w:val="single" w:sz="4" w:space="0" w:color="auto"/>
            </w:tcBorders>
            <w:vAlign w:val="center"/>
          </w:tcPr>
          <w:p w14:paraId="15145F9B"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75" w:type="dxa"/>
            <w:tcBorders>
              <w:top w:val="single" w:sz="4" w:space="0" w:color="auto"/>
              <w:left w:val="single" w:sz="4" w:space="0" w:color="auto"/>
              <w:bottom w:val="single" w:sz="4" w:space="0" w:color="auto"/>
              <w:right w:val="single" w:sz="4" w:space="0" w:color="auto"/>
            </w:tcBorders>
            <w:vAlign w:val="center"/>
          </w:tcPr>
          <w:p w14:paraId="49A481CB"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07" w:type="dxa"/>
            <w:tcBorders>
              <w:top w:val="single" w:sz="4" w:space="0" w:color="auto"/>
              <w:left w:val="single" w:sz="4" w:space="0" w:color="auto"/>
              <w:bottom w:val="single" w:sz="4" w:space="0" w:color="auto"/>
              <w:right w:val="single" w:sz="4" w:space="0" w:color="auto"/>
            </w:tcBorders>
            <w:vAlign w:val="center"/>
          </w:tcPr>
          <w:p w14:paraId="47142356"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23" w:type="dxa"/>
            <w:tcBorders>
              <w:top w:val="single" w:sz="4" w:space="0" w:color="auto"/>
              <w:left w:val="single" w:sz="4" w:space="0" w:color="auto"/>
              <w:bottom w:val="single" w:sz="4" w:space="0" w:color="auto"/>
              <w:right w:val="single" w:sz="4" w:space="0" w:color="auto"/>
            </w:tcBorders>
            <w:vAlign w:val="center"/>
          </w:tcPr>
          <w:p w14:paraId="6A9C64DE"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852" w:type="dxa"/>
            <w:tcBorders>
              <w:top w:val="single" w:sz="4" w:space="0" w:color="auto"/>
              <w:left w:val="single" w:sz="4" w:space="0" w:color="auto"/>
              <w:bottom w:val="single" w:sz="4" w:space="0" w:color="auto"/>
              <w:right w:val="single" w:sz="4" w:space="0" w:color="auto"/>
            </w:tcBorders>
            <w:vAlign w:val="center"/>
          </w:tcPr>
          <w:p w14:paraId="0CD6958F" w14:textId="77777777" w:rsidR="009B5AC2" w:rsidRDefault="009B5AC2" w:rsidP="009B5AC2">
            <w:pPr>
              <w:pStyle w:val="ConsPlusNormal"/>
              <w:widowControl/>
              <w:spacing w:line="150" w:lineRule="exact"/>
              <w:jc w:val="center"/>
              <w:rPr>
                <w:rFonts w:ascii="Times New Roman" w:hAnsi="Times New Roman"/>
                <w:sz w:val="12"/>
                <w:szCs w:val="12"/>
              </w:rPr>
            </w:pPr>
          </w:p>
        </w:tc>
      </w:tr>
      <w:tr w:rsidR="009B5AC2" w14:paraId="24EF84F5" w14:textId="77777777" w:rsidTr="009B5AC2">
        <w:tc>
          <w:tcPr>
            <w:tcW w:w="534" w:type="dxa"/>
            <w:tcBorders>
              <w:top w:val="single" w:sz="4" w:space="0" w:color="auto"/>
              <w:left w:val="single" w:sz="4" w:space="0" w:color="auto"/>
              <w:bottom w:val="single" w:sz="4" w:space="0" w:color="auto"/>
              <w:right w:val="single" w:sz="4" w:space="0" w:color="auto"/>
            </w:tcBorders>
            <w:vAlign w:val="center"/>
          </w:tcPr>
          <w:p w14:paraId="31B74EDA"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2</w:t>
            </w:r>
          </w:p>
        </w:tc>
        <w:tc>
          <w:tcPr>
            <w:tcW w:w="680" w:type="dxa"/>
            <w:tcBorders>
              <w:top w:val="single" w:sz="4" w:space="0" w:color="auto"/>
              <w:left w:val="single" w:sz="4" w:space="0" w:color="auto"/>
              <w:bottom w:val="single" w:sz="4" w:space="0" w:color="auto"/>
              <w:right w:val="single" w:sz="4" w:space="0" w:color="auto"/>
            </w:tcBorders>
            <w:vAlign w:val="center"/>
          </w:tcPr>
          <w:p w14:paraId="6058BEEF"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644" w:type="dxa"/>
            <w:tcBorders>
              <w:top w:val="single" w:sz="4" w:space="0" w:color="auto"/>
              <w:left w:val="single" w:sz="4" w:space="0" w:color="auto"/>
              <w:bottom w:val="single" w:sz="4" w:space="0" w:color="auto"/>
              <w:right w:val="single" w:sz="4" w:space="0" w:color="auto"/>
            </w:tcBorders>
            <w:vAlign w:val="center"/>
          </w:tcPr>
          <w:p w14:paraId="47A1CA70"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616" w:type="dxa"/>
            <w:tcBorders>
              <w:top w:val="single" w:sz="4" w:space="0" w:color="auto"/>
              <w:left w:val="single" w:sz="4" w:space="0" w:color="auto"/>
              <w:bottom w:val="single" w:sz="4" w:space="0" w:color="auto"/>
              <w:right w:val="single" w:sz="4" w:space="0" w:color="auto"/>
            </w:tcBorders>
            <w:vAlign w:val="center"/>
          </w:tcPr>
          <w:p w14:paraId="24E00EF2"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66" w:type="dxa"/>
            <w:tcBorders>
              <w:top w:val="single" w:sz="4" w:space="0" w:color="auto"/>
              <w:left w:val="single" w:sz="4" w:space="0" w:color="auto"/>
              <w:bottom w:val="single" w:sz="4" w:space="0" w:color="auto"/>
              <w:right w:val="single" w:sz="4" w:space="0" w:color="auto"/>
            </w:tcBorders>
            <w:vAlign w:val="center"/>
          </w:tcPr>
          <w:p w14:paraId="42AA0EBD"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00" w:type="dxa"/>
            <w:tcBorders>
              <w:top w:val="single" w:sz="4" w:space="0" w:color="auto"/>
              <w:left w:val="single" w:sz="4" w:space="0" w:color="auto"/>
              <w:bottom w:val="single" w:sz="4" w:space="0" w:color="auto"/>
              <w:right w:val="single" w:sz="4" w:space="0" w:color="auto"/>
            </w:tcBorders>
            <w:vAlign w:val="center"/>
          </w:tcPr>
          <w:p w14:paraId="110444AD"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00" w:type="dxa"/>
            <w:tcBorders>
              <w:top w:val="single" w:sz="4" w:space="0" w:color="auto"/>
              <w:left w:val="single" w:sz="4" w:space="0" w:color="auto"/>
              <w:bottom w:val="single" w:sz="4" w:space="0" w:color="auto"/>
              <w:right w:val="single" w:sz="4" w:space="0" w:color="auto"/>
            </w:tcBorders>
            <w:vAlign w:val="center"/>
          </w:tcPr>
          <w:p w14:paraId="6BCB566B"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868" w:type="dxa"/>
            <w:tcBorders>
              <w:top w:val="single" w:sz="4" w:space="0" w:color="auto"/>
              <w:left w:val="single" w:sz="4" w:space="0" w:color="auto"/>
              <w:bottom w:val="single" w:sz="4" w:space="0" w:color="auto"/>
              <w:right w:val="single" w:sz="4" w:space="0" w:color="auto"/>
            </w:tcBorders>
            <w:vAlign w:val="center"/>
          </w:tcPr>
          <w:p w14:paraId="72BF4233"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69" w:type="dxa"/>
            <w:tcBorders>
              <w:top w:val="single" w:sz="4" w:space="0" w:color="auto"/>
              <w:left w:val="single" w:sz="4" w:space="0" w:color="auto"/>
              <w:bottom w:val="single" w:sz="4" w:space="0" w:color="auto"/>
              <w:right w:val="single" w:sz="4" w:space="0" w:color="auto"/>
            </w:tcBorders>
            <w:vAlign w:val="center"/>
          </w:tcPr>
          <w:p w14:paraId="2E5B9E22"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98" w:type="dxa"/>
            <w:tcBorders>
              <w:top w:val="single" w:sz="4" w:space="0" w:color="auto"/>
              <w:left w:val="single" w:sz="4" w:space="0" w:color="auto"/>
              <w:bottom w:val="single" w:sz="4" w:space="0" w:color="auto"/>
              <w:right w:val="single" w:sz="4" w:space="0" w:color="auto"/>
            </w:tcBorders>
            <w:vAlign w:val="center"/>
          </w:tcPr>
          <w:p w14:paraId="0BCE3EB8"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840" w:type="dxa"/>
            <w:tcBorders>
              <w:top w:val="single" w:sz="4" w:space="0" w:color="auto"/>
              <w:left w:val="single" w:sz="4" w:space="0" w:color="auto"/>
              <w:bottom w:val="single" w:sz="4" w:space="0" w:color="auto"/>
              <w:right w:val="single" w:sz="4" w:space="0" w:color="auto"/>
            </w:tcBorders>
            <w:vAlign w:val="center"/>
          </w:tcPr>
          <w:p w14:paraId="0248CD73"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812" w:type="dxa"/>
            <w:tcBorders>
              <w:top w:val="single" w:sz="4" w:space="0" w:color="auto"/>
              <w:left w:val="single" w:sz="4" w:space="0" w:color="auto"/>
              <w:bottom w:val="single" w:sz="4" w:space="0" w:color="auto"/>
              <w:right w:val="single" w:sz="4" w:space="0" w:color="auto"/>
            </w:tcBorders>
            <w:vAlign w:val="center"/>
          </w:tcPr>
          <w:p w14:paraId="3DFE5585"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640" w:type="dxa"/>
            <w:tcBorders>
              <w:top w:val="single" w:sz="4" w:space="0" w:color="auto"/>
              <w:left w:val="single" w:sz="4" w:space="0" w:color="auto"/>
              <w:bottom w:val="single" w:sz="4" w:space="0" w:color="auto"/>
              <w:right w:val="single" w:sz="4" w:space="0" w:color="auto"/>
            </w:tcBorders>
            <w:vAlign w:val="center"/>
          </w:tcPr>
          <w:p w14:paraId="6123B79E"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1005" w:type="dxa"/>
            <w:tcBorders>
              <w:top w:val="single" w:sz="4" w:space="0" w:color="auto"/>
              <w:left w:val="single" w:sz="4" w:space="0" w:color="auto"/>
              <w:bottom w:val="single" w:sz="4" w:space="0" w:color="auto"/>
              <w:right w:val="single" w:sz="4" w:space="0" w:color="auto"/>
            </w:tcBorders>
            <w:vAlign w:val="center"/>
          </w:tcPr>
          <w:p w14:paraId="3248133F"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74" w:type="dxa"/>
            <w:tcBorders>
              <w:top w:val="single" w:sz="4" w:space="0" w:color="auto"/>
              <w:left w:val="single" w:sz="4" w:space="0" w:color="auto"/>
              <w:bottom w:val="single" w:sz="4" w:space="0" w:color="auto"/>
              <w:right w:val="single" w:sz="4" w:space="0" w:color="auto"/>
            </w:tcBorders>
            <w:vAlign w:val="center"/>
          </w:tcPr>
          <w:p w14:paraId="1217327A"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17" w:type="dxa"/>
            <w:tcBorders>
              <w:top w:val="single" w:sz="4" w:space="0" w:color="auto"/>
              <w:left w:val="single" w:sz="4" w:space="0" w:color="auto"/>
              <w:bottom w:val="single" w:sz="4" w:space="0" w:color="auto"/>
              <w:right w:val="single" w:sz="4" w:space="0" w:color="auto"/>
            </w:tcBorders>
            <w:vAlign w:val="center"/>
          </w:tcPr>
          <w:p w14:paraId="1EF83CF4"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75" w:type="dxa"/>
            <w:tcBorders>
              <w:top w:val="single" w:sz="4" w:space="0" w:color="auto"/>
              <w:left w:val="single" w:sz="4" w:space="0" w:color="auto"/>
              <w:bottom w:val="single" w:sz="4" w:space="0" w:color="auto"/>
              <w:right w:val="single" w:sz="4" w:space="0" w:color="auto"/>
            </w:tcBorders>
            <w:vAlign w:val="center"/>
          </w:tcPr>
          <w:p w14:paraId="34470CD2"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07" w:type="dxa"/>
            <w:tcBorders>
              <w:top w:val="single" w:sz="4" w:space="0" w:color="auto"/>
              <w:left w:val="single" w:sz="4" w:space="0" w:color="auto"/>
              <w:bottom w:val="single" w:sz="4" w:space="0" w:color="auto"/>
              <w:right w:val="single" w:sz="4" w:space="0" w:color="auto"/>
            </w:tcBorders>
            <w:vAlign w:val="center"/>
          </w:tcPr>
          <w:p w14:paraId="24C3A643"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23" w:type="dxa"/>
            <w:tcBorders>
              <w:top w:val="single" w:sz="4" w:space="0" w:color="auto"/>
              <w:left w:val="single" w:sz="4" w:space="0" w:color="auto"/>
              <w:bottom w:val="single" w:sz="4" w:space="0" w:color="auto"/>
              <w:right w:val="single" w:sz="4" w:space="0" w:color="auto"/>
            </w:tcBorders>
            <w:vAlign w:val="center"/>
          </w:tcPr>
          <w:p w14:paraId="00CE273E"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852" w:type="dxa"/>
            <w:tcBorders>
              <w:top w:val="single" w:sz="4" w:space="0" w:color="auto"/>
              <w:left w:val="single" w:sz="4" w:space="0" w:color="auto"/>
              <w:bottom w:val="single" w:sz="4" w:space="0" w:color="auto"/>
              <w:right w:val="single" w:sz="4" w:space="0" w:color="auto"/>
            </w:tcBorders>
            <w:vAlign w:val="center"/>
          </w:tcPr>
          <w:p w14:paraId="7FC43343" w14:textId="77777777" w:rsidR="009B5AC2" w:rsidRDefault="009B5AC2" w:rsidP="009B5AC2">
            <w:pPr>
              <w:pStyle w:val="ConsPlusNormal"/>
              <w:widowControl/>
              <w:spacing w:line="150" w:lineRule="exact"/>
              <w:jc w:val="center"/>
              <w:rPr>
                <w:rFonts w:ascii="Times New Roman" w:hAnsi="Times New Roman"/>
                <w:sz w:val="12"/>
                <w:szCs w:val="12"/>
              </w:rPr>
            </w:pPr>
          </w:p>
        </w:tc>
      </w:tr>
      <w:tr w:rsidR="009B5AC2" w14:paraId="453D01C0" w14:textId="77777777" w:rsidTr="009B5AC2">
        <w:tc>
          <w:tcPr>
            <w:tcW w:w="534" w:type="dxa"/>
            <w:tcBorders>
              <w:top w:val="single" w:sz="4" w:space="0" w:color="auto"/>
              <w:left w:val="single" w:sz="4" w:space="0" w:color="auto"/>
              <w:bottom w:val="single" w:sz="4" w:space="0" w:color="auto"/>
              <w:right w:val="single" w:sz="4" w:space="0" w:color="auto"/>
            </w:tcBorders>
            <w:vAlign w:val="center"/>
          </w:tcPr>
          <w:p w14:paraId="13CC7483" w14:textId="77777777" w:rsidR="009B5AC2" w:rsidRDefault="009B5AC2" w:rsidP="009B5AC2">
            <w:pPr>
              <w:pStyle w:val="ConsPlusNormal"/>
              <w:widowControl/>
              <w:spacing w:line="150" w:lineRule="exact"/>
              <w:jc w:val="center"/>
              <w:rPr>
                <w:rFonts w:ascii="Times New Roman" w:hAnsi="Times New Roman"/>
                <w:sz w:val="12"/>
                <w:szCs w:val="12"/>
              </w:rPr>
            </w:pPr>
            <w:r>
              <w:rPr>
                <w:rFonts w:ascii="Times New Roman" w:hAnsi="Times New Roman"/>
                <w:sz w:val="12"/>
                <w:szCs w:val="12"/>
              </w:rPr>
              <w:t>Итого</w:t>
            </w:r>
          </w:p>
        </w:tc>
        <w:tc>
          <w:tcPr>
            <w:tcW w:w="680" w:type="dxa"/>
            <w:tcBorders>
              <w:top w:val="single" w:sz="4" w:space="0" w:color="auto"/>
              <w:left w:val="single" w:sz="4" w:space="0" w:color="auto"/>
              <w:bottom w:val="single" w:sz="4" w:space="0" w:color="auto"/>
              <w:right w:val="single" w:sz="4" w:space="0" w:color="auto"/>
            </w:tcBorders>
            <w:vAlign w:val="center"/>
          </w:tcPr>
          <w:p w14:paraId="259E8056"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644" w:type="dxa"/>
            <w:tcBorders>
              <w:top w:val="single" w:sz="4" w:space="0" w:color="auto"/>
              <w:left w:val="single" w:sz="4" w:space="0" w:color="auto"/>
              <w:bottom w:val="single" w:sz="4" w:space="0" w:color="auto"/>
              <w:right w:val="single" w:sz="4" w:space="0" w:color="auto"/>
            </w:tcBorders>
            <w:vAlign w:val="center"/>
          </w:tcPr>
          <w:p w14:paraId="4CAE264D"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616" w:type="dxa"/>
            <w:tcBorders>
              <w:top w:val="single" w:sz="4" w:space="0" w:color="auto"/>
              <w:left w:val="single" w:sz="4" w:space="0" w:color="auto"/>
              <w:bottom w:val="single" w:sz="4" w:space="0" w:color="auto"/>
              <w:right w:val="single" w:sz="4" w:space="0" w:color="auto"/>
            </w:tcBorders>
            <w:vAlign w:val="center"/>
          </w:tcPr>
          <w:p w14:paraId="5000479D"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66" w:type="dxa"/>
            <w:tcBorders>
              <w:top w:val="single" w:sz="4" w:space="0" w:color="auto"/>
              <w:left w:val="single" w:sz="4" w:space="0" w:color="auto"/>
              <w:bottom w:val="single" w:sz="4" w:space="0" w:color="auto"/>
              <w:right w:val="single" w:sz="4" w:space="0" w:color="auto"/>
            </w:tcBorders>
            <w:vAlign w:val="center"/>
          </w:tcPr>
          <w:p w14:paraId="35C8449A"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00" w:type="dxa"/>
            <w:tcBorders>
              <w:top w:val="single" w:sz="4" w:space="0" w:color="auto"/>
              <w:left w:val="single" w:sz="4" w:space="0" w:color="auto"/>
              <w:bottom w:val="single" w:sz="4" w:space="0" w:color="auto"/>
              <w:right w:val="single" w:sz="4" w:space="0" w:color="auto"/>
            </w:tcBorders>
            <w:vAlign w:val="center"/>
          </w:tcPr>
          <w:p w14:paraId="5EFC975E"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00" w:type="dxa"/>
            <w:tcBorders>
              <w:top w:val="single" w:sz="4" w:space="0" w:color="auto"/>
              <w:left w:val="single" w:sz="4" w:space="0" w:color="auto"/>
              <w:bottom w:val="single" w:sz="4" w:space="0" w:color="auto"/>
              <w:right w:val="single" w:sz="4" w:space="0" w:color="auto"/>
            </w:tcBorders>
            <w:vAlign w:val="center"/>
          </w:tcPr>
          <w:p w14:paraId="1B47DFAC"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868" w:type="dxa"/>
            <w:tcBorders>
              <w:top w:val="single" w:sz="4" w:space="0" w:color="auto"/>
              <w:left w:val="single" w:sz="4" w:space="0" w:color="auto"/>
              <w:bottom w:val="single" w:sz="4" w:space="0" w:color="auto"/>
              <w:right w:val="single" w:sz="4" w:space="0" w:color="auto"/>
            </w:tcBorders>
            <w:vAlign w:val="center"/>
          </w:tcPr>
          <w:p w14:paraId="2F5C79E4"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69" w:type="dxa"/>
            <w:tcBorders>
              <w:top w:val="single" w:sz="4" w:space="0" w:color="auto"/>
              <w:left w:val="single" w:sz="4" w:space="0" w:color="auto"/>
              <w:bottom w:val="single" w:sz="4" w:space="0" w:color="auto"/>
              <w:right w:val="single" w:sz="4" w:space="0" w:color="auto"/>
            </w:tcBorders>
            <w:vAlign w:val="center"/>
          </w:tcPr>
          <w:p w14:paraId="09BCE058"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98" w:type="dxa"/>
            <w:tcBorders>
              <w:top w:val="single" w:sz="4" w:space="0" w:color="auto"/>
              <w:left w:val="single" w:sz="4" w:space="0" w:color="auto"/>
              <w:bottom w:val="single" w:sz="4" w:space="0" w:color="auto"/>
              <w:right w:val="single" w:sz="4" w:space="0" w:color="auto"/>
            </w:tcBorders>
            <w:vAlign w:val="center"/>
          </w:tcPr>
          <w:p w14:paraId="2DF75282"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840" w:type="dxa"/>
            <w:tcBorders>
              <w:top w:val="single" w:sz="4" w:space="0" w:color="auto"/>
              <w:left w:val="single" w:sz="4" w:space="0" w:color="auto"/>
              <w:bottom w:val="single" w:sz="4" w:space="0" w:color="auto"/>
              <w:right w:val="single" w:sz="4" w:space="0" w:color="auto"/>
            </w:tcBorders>
            <w:vAlign w:val="center"/>
          </w:tcPr>
          <w:p w14:paraId="04250418"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812" w:type="dxa"/>
            <w:tcBorders>
              <w:top w:val="single" w:sz="4" w:space="0" w:color="auto"/>
              <w:left w:val="single" w:sz="4" w:space="0" w:color="auto"/>
              <w:bottom w:val="single" w:sz="4" w:space="0" w:color="auto"/>
              <w:right w:val="single" w:sz="4" w:space="0" w:color="auto"/>
            </w:tcBorders>
            <w:vAlign w:val="center"/>
          </w:tcPr>
          <w:p w14:paraId="1B1ACF68"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640" w:type="dxa"/>
            <w:tcBorders>
              <w:top w:val="single" w:sz="4" w:space="0" w:color="auto"/>
              <w:left w:val="single" w:sz="4" w:space="0" w:color="auto"/>
              <w:bottom w:val="single" w:sz="4" w:space="0" w:color="auto"/>
              <w:right w:val="single" w:sz="4" w:space="0" w:color="auto"/>
            </w:tcBorders>
            <w:vAlign w:val="center"/>
          </w:tcPr>
          <w:p w14:paraId="6E939595"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1005" w:type="dxa"/>
            <w:tcBorders>
              <w:top w:val="single" w:sz="4" w:space="0" w:color="auto"/>
              <w:left w:val="single" w:sz="4" w:space="0" w:color="auto"/>
              <w:bottom w:val="single" w:sz="4" w:space="0" w:color="auto"/>
              <w:right w:val="single" w:sz="4" w:space="0" w:color="auto"/>
            </w:tcBorders>
            <w:vAlign w:val="center"/>
          </w:tcPr>
          <w:p w14:paraId="2EDE55F0"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74" w:type="dxa"/>
            <w:tcBorders>
              <w:top w:val="single" w:sz="4" w:space="0" w:color="auto"/>
              <w:left w:val="single" w:sz="4" w:space="0" w:color="auto"/>
              <w:bottom w:val="single" w:sz="4" w:space="0" w:color="auto"/>
              <w:right w:val="single" w:sz="4" w:space="0" w:color="auto"/>
            </w:tcBorders>
            <w:vAlign w:val="center"/>
          </w:tcPr>
          <w:p w14:paraId="2293A5BE"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17" w:type="dxa"/>
            <w:tcBorders>
              <w:top w:val="single" w:sz="4" w:space="0" w:color="auto"/>
              <w:left w:val="single" w:sz="4" w:space="0" w:color="auto"/>
              <w:bottom w:val="single" w:sz="4" w:space="0" w:color="auto"/>
              <w:right w:val="single" w:sz="4" w:space="0" w:color="auto"/>
            </w:tcBorders>
            <w:vAlign w:val="center"/>
          </w:tcPr>
          <w:p w14:paraId="154A1D6D"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75" w:type="dxa"/>
            <w:tcBorders>
              <w:top w:val="single" w:sz="4" w:space="0" w:color="auto"/>
              <w:left w:val="single" w:sz="4" w:space="0" w:color="auto"/>
              <w:bottom w:val="single" w:sz="4" w:space="0" w:color="auto"/>
              <w:right w:val="single" w:sz="4" w:space="0" w:color="auto"/>
            </w:tcBorders>
            <w:vAlign w:val="center"/>
          </w:tcPr>
          <w:p w14:paraId="5757A94D"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707" w:type="dxa"/>
            <w:tcBorders>
              <w:top w:val="single" w:sz="4" w:space="0" w:color="auto"/>
              <w:left w:val="single" w:sz="4" w:space="0" w:color="auto"/>
              <w:bottom w:val="single" w:sz="4" w:space="0" w:color="auto"/>
              <w:right w:val="single" w:sz="4" w:space="0" w:color="auto"/>
            </w:tcBorders>
            <w:vAlign w:val="center"/>
          </w:tcPr>
          <w:p w14:paraId="5906CC7B"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923" w:type="dxa"/>
            <w:tcBorders>
              <w:top w:val="single" w:sz="4" w:space="0" w:color="auto"/>
              <w:left w:val="single" w:sz="4" w:space="0" w:color="auto"/>
              <w:bottom w:val="single" w:sz="4" w:space="0" w:color="auto"/>
              <w:right w:val="single" w:sz="4" w:space="0" w:color="auto"/>
            </w:tcBorders>
            <w:vAlign w:val="center"/>
          </w:tcPr>
          <w:p w14:paraId="74DF7EE5" w14:textId="77777777" w:rsidR="009B5AC2" w:rsidRDefault="009B5AC2" w:rsidP="009B5AC2">
            <w:pPr>
              <w:pStyle w:val="ConsPlusNormal"/>
              <w:widowControl/>
              <w:spacing w:line="150" w:lineRule="exact"/>
              <w:jc w:val="center"/>
              <w:rPr>
                <w:rFonts w:ascii="Times New Roman" w:hAnsi="Times New Roman"/>
                <w:sz w:val="12"/>
                <w:szCs w:val="12"/>
              </w:rPr>
            </w:pPr>
          </w:p>
        </w:tc>
        <w:tc>
          <w:tcPr>
            <w:tcW w:w="852" w:type="dxa"/>
            <w:tcBorders>
              <w:top w:val="single" w:sz="4" w:space="0" w:color="auto"/>
              <w:left w:val="single" w:sz="4" w:space="0" w:color="auto"/>
              <w:bottom w:val="single" w:sz="4" w:space="0" w:color="auto"/>
              <w:right w:val="single" w:sz="4" w:space="0" w:color="auto"/>
            </w:tcBorders>
            <w:vAlign w:val="center"/>
          </w:tcPr>
          <w:p w14:paraId="3D140CD4" w14:textId="77777777" w:rsidR="009B5AC2" w:rsidRDefault="009B5AC2" w:rsidP="009B5AC2">
            <w:pPr>
              <w:pStyle w:val="ConsPlusNormal"/>
              <w:widowControl/>
              <w:spacing w:line="150" w:lineRule="exact"/>
              <w:jc w:val="center"/>
              <w:rPr>
                <w:rFonts w:ascii="Times New Roman" w:hAnsi="Times New Roman"/>
                <w:sz w:val="12"/>
                <w:szCs w:val="12"/>
              </w:rPr>
            </w:pPr>
          </w:p>
        </w:tc>
      </w:tr>
    </w:tbl>
    <w:p w14:paraId="5078E955" w14:textId="77777777" w:rsidR="009B5AC2" w:rsidRDefault="009B5AC2" w:rsidP="009B5AC2">
      <w:pPr>
        <w:widowControl/>
        <w:spacing w:line="240" w:lineRule="atLeast"/>
      </w:pPr>
    </w:p>
    <w:p w14:paraId="499C3FC4" w14:textId="77777777" w:rsidR="009B5AC2" w:rsidRDefault="009B5AC2" w:rsidP="009B5AC2">
      <w:pPr>
        <w:widowControl/>
        <w:spacing w:line="240" w:lineRule="atLeast"/>
      </w:pPr>
    </w:p>
    <w:p w14:paraId="0A470C89" w14:textId="77777777" w:rsidR="009B5AC2" w:rsidRDefault="009B5AC2" w:rsidP="009B5AC2">
      <w:pPr>
        <w:widowControl/>
        <w:spacing w:line="360" w:lineRule="atLeast"/>
        <w:jc w:val="center"/>
        <w:rPr>
          <w:sz w:val="28"/>
          <w:szCs w:val="28"/>
        </w:rPr>
      </w:pPr>
      <w:r>
        <w:rPr>
          <w:sz w:val="28"/>
          <w:szCs w:val="28"/>
        </w:rPr>
        <w:t>____________</w:t>
      </w:r>
    </w:p>
    <w:p w14:paraId="62B89E70" w14:textId="77777777" w:rsidR="009B5AC2" w:rsidRDefault="009B5AC2" w:rsidP="009B5AC2">
      <w:pPr>
        <w:widowControl/>
      </w:pPr>
    </w:p>
    <w:p w14:paraId="5FA31124" w14:textId="77777777" w:rsidR="009B5AC2" w:rsidRDefault="009B5AC2" w:rsidP="009B5AC2">
      <w:pPr>
        <w:widowControl/>
        <w:sectPr w:rsidR="009B5AC2">
          <w:headerReference w:type="default" r:id="rId13"/>
          <w:pgSz w:w="16838" w:h="11905" w:orient="landscape"/>
          <w:pgMar w:top="1418" w:right="567" w:bottom="1418" w:left="567" w:header="0" w:footer="0" w:gutter="0"/>
          <w:pgNumType w:start="1"/>
          <w:cols w:space="720"/>
          <w:titlePg/>
        </w:sectPr>
      </w:pPr>
    </w:p>
    <w:p w14:paraId="0DD585D9" w14:textId="77777777" w:rsidR="009B5AC2" w:rsidRDefault="009B5AC2" w:rsidP="009B5AC2">
      <w:pPr>
        <w:pStyle w:val="a9"/>
        <w:ind w:left="8647"/>
        <w:jc w:val="center"/>
        <w:rPr>
          <w:rFonts w:ascii="Times New Roman" w:hAnsi="Times New Roman"/>
          <w:sz w:val="28"/>
        </w:rPr>
      </w:pPr>
      <w:r>
        <w:rPr>
          <w:rFonts w:ascii="Times New Roman" w:hAnsi="Times New Roman"/>
          <w:sz w:val="28"/>
        </w:rPr>
        <w:lastRenderedPageBreak/>
        <w:t>ПРИЛОЖЕНИЕ № 3</w:t>
      </w:r>
    </w:p>
    <w:p w14:paraId="537C7B4C" w14:textId="77777777" w:rsidR="009B5AC2" w:rsidRDefault="009B5AC2" w:rsidP="009B5AC2">
      <w:pPr>
        <w:pStyle w:val="a9"/>
        <w:spacing w:after="0" w:line="240" w:lineRule="auto"/>
        <w:ind w:left="8647"/>
        <w:jc w:val="center"/>
        <w:rPr>
          <w:rFonts w:ascii="Times New Roman" w:hAnsi="Times New Roman"/>
          <w:sz w:val="28"/>
        </w:rPr>
      </w:pPr>
      <w:r>
        <w:rPr>
          <w:rFonts w:ascii="Times New Roman" w:hAnsi="Times New Roman"/>
          <w:sz w:val="28"/>
        </w:rPr>
        <w:t>к Правилам предоставления субси</w:t>
      </w:r>
      <w:r>
        <w:rPr>
          <w:rFonts w:ascii="Times New Roman" w:hAnsi="Times New Roman"/>
          <w:sz w:val="28"/>
        </w:rPr>
        <w:lastRenderedPageBreak/>
        <w:t xml:space="preserve">дий </w:t>
      </w:r>
      <w:r>
        <w:rPr>
          <w:rFonts w:ascii="Times New Roman" w:hAnsi="Times New Roman"/>
          <w:sz w:val="28"/>
        </w:rPr>
        <w:br/>
        <w:t>из федерального бюджета российским кредитн</w:t>
      </w:r>
      <w:r>
        <w:rPr>
          <w:rFonts w:ascii="Times New Roman" w:hAnsi="Times New Roman"/>
          <w:sz w:val="28"/>
        </w:rPr>
        <w:lastRenderedPageBreak/>
        <w:t>ым организациям и государственной корпорации р</w:t>
      </w:r>
      <w:r>
        <w:rPr>
          <w:rFonts w:ascii="Times New Roman" w:hAnsi="Times New Roman"/>
          <w:sz w:val="28"/>
        </w:rPr>
        <w:lastRenderedPageBreak/>
        <w:t xml:space="preserve">азвития "ВЭБ.РФ" на возмещение недополученных </w:t>
      </w:r>
      <w:r>
        <w:rPr>
          <w:rFonts w:ascii="Times New Roman" w:hAnsi="Times New Roman"/>
          <w:sz w:val="28"/>
        </w:rPr>
        <w:lastRenderedPageBreak/>
        <w:t xml:space="preserve">ими доходов по кредитам, выданным предприятиям </w:t>
      </w:r>
      <w:r>
        <w:rPr>
          <w:rFonts w:ascii="Times New Roman" w:hAnsi="Times New Roman"/>
          <w:sz w:val="28"/>
        </w:rPr>
        <w:lastRenderedPageBreak/>
        <w:t xml:space="preserve">промышленности </w:t>
      </w:r>
      <w:r>
        <w:rPr>
          <w:rFonts w:ascii="Times New Roman" w:hAnsi="Times New Roman"/>
          <w:sz w:val="28"/>
        </w:rPr>
        <w:br/>
        <w:t>в рамках реализации инвестицио</w:t>
      </w:r>
      <w:r>
        <w:rPr>
          <w:rFonts w:ascii="Times New Roman" w:hAnsi="Times New Roman"/>
          <w:sz w:val="28"/>
        </w:rPr>
        <w:lastRenderedPageBreak/>
        <w:t>нных проектов, направленных на производство пр</w:t>
      </w:r>
      <w:r>
        <w:rPr>
          <w:rFonts w:ascii="Times New Roman" w:hAnsi="Times New Roman"/>
          <w:sz w:val="28"/>
        </w:rPr>
        <w:lastRenderedPageBreak/>
        <w:t>иоритетной продукции, по льготной ставке</w:t>
      </w:r>
    </w:p>
    <w:p w14:paraId="6992E58E" w14:textId="77777777" w:rsidR="009B5AC2" w:rsidRDefault="009B5AC2" w:rsidP="009B5AC2">
      <w:pPr>
        <w:pStyle w:val="a9"/>
        <w:spacing w:after="0" w:line="240" w:lineRule="atLeast"/>
        <w:ind w:left="0"/>
        <w:jc w:val="center"/>
        <w:rPr>
          <w:rFonts w:ascii="Times New Roman" w:hAnsi="Times New Roman"/>
          <w:sz w:val="28"/>
        </w:rPr>
      </w:pPr>
    </w:p>
    <w:p w14:paraId="437D5559" w14:textId="77777777" w:rsidR="009B5AC2" w:rsidRDefault="009B5AC2" w:rsidP="009B5AC2">
      <w:pPr>
        <w:pStyle w:val="a9"/>
        <w:spacing w:after="0" w:line="240" w:lineRule="atLeast"/>
        <w:ind w:left="0"/>
        <w:jc w:val="center"/>
        <w:rPr>
          <w:rFonts w:ascii="Times New Roman" w:hAnsi="Times New Roman"/>
          <w:sz w:val="28"/>
        </w:rPr>
      </w:pPr>
    </w:p>
    <w:p w14:paraId="3A400C3A" w14:textId="77777777" w:rsidR="009B5AC2" w:rsidRDefault="009B5AC2" w:rsidP="009B5AC2">
      <w:pPr>
        <w:pStyle w:val="a9"/>
        <w:spacing w:after="0" w:line="240" w:lineRule="atLeast"/>
        <w:ind w:left="0"/>
        <w:jc w:val="center"/>
        <w:rPr>
          <w:rFonts w:ascii="Times New Roman" w:hAnsi="Times New Roman"/>
          <w:b/>
          <w:sz w:val="28"/>
        </w:rPr>
      </w:pPr>
      <w:r>
        <w:rPr>
          <w:rFonts w:ascii="Times New Roman" w:hAnsi="Times New Roman"/>
          <w:b/>
          <w:sz w:val="28"/>
        </w:rPr>
        <w:t>О Т Ч Е Т</w:t>
      </w:r>
    </w:p>
    <w:p w14:paraId="4621DF31" w14:textId="77777777" w:rsidR="009B5AC2" w:rsidRDefault="009B5AC2" w:rsidP="009B5AC2">
      <w:pPr>
        <w:pStyle w:val="a9"/>
        <w:spacing w:after="0" w:line="240" w:lineRule="atLeast"/>
        <w:ind w:left="0"/>
        <w:jc w:val="center"/>
        <w:rPr>
          <w:rFonts w:ascii="Times New Roman" w:hAnsi="Times New Roman"/>
          <w:b/>
          <w:sz w:val="28"/>
        </w:rPr>
      </w:pPr>
      <w:r>
        <w:rPr>
          <w:rFonts w:ascii="Times New Roman" w:hAnsi="Times New Roman"/>
          <w:b/>
          <w:sz w:val="28"/>
        </w:rPr>
        <w:lastRenderedPageBreak/>
        <w:t xml:space="preserve">о </w:t>
      </w:r>
      <w:r w:rsidRPr="00A61D66">
        <w:rPr>
          <w:rFonts w:ascii="Times New Roman" w:hAnsi="Times New Roman"/>
          <w:b/>
          <w:sz w:val="28"/>
        </w:rPr>
        <w:t xml:space="preserve">достижении значений результата реализации </w:t>
      </w:r>
      <w:r w:rsidR="00814377">
        <w:rPr>
          <w:rFonts w:ascii="Times New Roman" w:hAnsi="Times New Roman"/>
          <w:b/>
          <w:sz w:val="28"/>
        </w:rPr>
        <w:t xml:space="preserve">инвестиционного </w:t>
      </w:r>
      <w:r w:rsidRPr="00A61D66">
        <w:rPr>
          <w:rFonts w:ascii="Times New Roman" w:hAnsi="Times New Roman"/>
          <w:b/>
          <w:sz w:val="28"/>
        </w:rPr>
        <w:t>проекта и достижении</w:t>
      </w:r>
      <w:r>
        <w:rPr>
          <w:rFonts w:ascii="Times New Roman" w:hAnsi="Times New Roman"/>
          <w:b/>
          <w:sz w:val="28"/>
        </w:rPr>
        <w:t xml:space="preserve"> контрольных точек</w:t>
      </w:r>
    </w:p>
    <w:p w14:paraId="1C7C37A4" w14:textId="77777777" w:rsidR="009B5AC2" w:rsidRDefault="009B5AC2" w:rsidP="009B5AC2">
      <w:pPr>
        <w:pStyle w:val="a9"/>
        <w:spacing w:after="0" w:line="240" w:lineRule="atLeast"/>
        <w:ind w:left="0"/>
        <w:jc w:val="center"/>
        <w:rPr>
          <w:rFonts w:ascii="Times New Roman" w:hAnsi="Times New Roman"/>
          <w:b/>
          <w:sz w:val="28"/>
        </w:rPr>
      </w:pPr>
    </w:p>
    <w:p w14:paraId="646F4413" w14:textId="77777777" w:rsidR="009B5AC2" w:rsidRDefault="009B5AC2" w:rsidP="009B5AC2">
      <w:pPr>
        <w:widowControl/>
        <w:spacing w:line="240" w:lineRule="atLeast"/>
        <w:jc w:val="center"/>
        <w:rPr>
          <w:i/>
          <w:sz w:val="28"/>
        </w:rPr>
      </w:pPr>
      <w:r>
        <w:rPr>
          <w:b/>
          <w:sz w:val="28"/>
        </w:rPr>
        <w:t xml:space="preserve">1. Объем отгруженной приоритетной продукции или объем произведенной приоритетной продукции, </w:t>
      </w:r>
      <w:r>
        <w:rPr>
          <w:b/>
          <w:sz w:val="28"/>
        </w:rPr>
        <w:br/>
        <w:t xml:space="preserve">непосредственно использованной в технологическом процессе производства другой продукции, </w:t>
      </w:r>
      <w:r>
        <w:rPr>
          <w:b/>
          <w:sz w:val="28"/>
        </w:rPr>
        <w:br/>
        <w:t xml:space="preserve">заявленной в инвестиционном проекте </w:t>
      </w:r>
      <w:r>
        <w:rPr>
          <w:i/>
          <w:sz w:val="28"/>
        </w:rPr>
        <w:t>(достижение на отчетную дату)</w:t>
      </w:r>
    </w:p>
    <w:p w14:paraId="1B938145" w14:textId="77777777" w:rsidR="009B5AC2" w:rsidRDefault="009B5AC2" w:rsidP="009B5AC2">
      <w:pPr>
        <w:widowControl/>
        <w:spacing w:line="240" w:lineRule="atLeast"/>
        <w:jc w:val="center"/>
        <w:rPr>
          <w:b/>
          <w:sz w:val="28"/>
        </w:rPr>
      </w:pPr>
    </w:p>
    <w:tbl>
      <w:tblPr>
        <w:tblW w:w="5000" w:type="pct"/>
        <w:tblLayout w:type="fixed"/>
        <w:tblLook w:val="04A0" w:firstRow="1" w:lastRow="0" w:firstColumn="1" w:lastColumn="0" w:noHBand="0" w:noVBand="1"/>
      </w:tblPr>
      <w:tblGrid>
        <w:gridCol w:w="740"/>
        <w:gridCol w:w="5656"/>
        <w:gridCol w:w="1934"/>
        <w:gridCol w:w="1786"/>
        <w:gridCol w:w="2532"/>
        <w:gridCol w:w="3274"/>
      </w:tblGrid>
      <w:tr w:rsidR="009B5AC2" w14:paraId="1C1A277B" w14:textId="77777777" w:rsidTr="009B5AC2">
        <w:tc>
          <w:tcPr>
            <w:tcW w:w="232" w:type="pct"/>
            <w:vMerge w:val="restart"/>
            <w:vAlign w:val="center"/>
          </w:tcPr>
          <w:p w14:paraId="04D2EAEB" w14:textId="77777777" w:rsidR="009B5AC2" w:rsidRDefault="009B5AC2" w:rsidP="009B5AC2">
            <w:pPr>
              <w:widowControl/>
              <w:rPr>
                <w:sz w:val="28"/>
              </w:rPr>
            </w:pPr>
            <w:r>
              <w:rPr>
                <w:sz w:val="28"/>
              </w:rPr>
              <w:t>№</w:t>
            </w:r>
          </w:p>
        </w:tc>
        <w:tc>
          <w:tcPr>
            <w:tcW w:w="1776" w:type="pct"/>
            <w:vMerge w:val="restart"/>
            <w:vAlign w:val="center"/>
          </w:tcPr>
          <w:p w14:paraId="2A8AEB5A" w14:textId="77777777" w:rsidR="009B5AC2" w:rsidRDefault="009B5AC2" w:rsidP="009B5AC2">
            <w:pPr>
              <w:widowControl/>
              <w:rPr>
                <w:sz w:val="28"/>
              </w:rPr>
            </w:pPr>
            <w:r>
              <w:rPr>
                <w:sz w:val="28"/>
              </w:rPr>
              <w:t>Наименование продукции</w:t>
            </w:r>
          </w:p>
        </w:tc>
        <w:tc>
          <w:tcPr>
            <w:tcW w:w="1168" w:type="pct"/>
            <w:gridSpan w:val="2"/>
            <w:vAlign w:val="center"/>
          </w:tcPr>
          <w:p w14:paraId="2E739517" w14:textId="77777777" w:rsidR="009B5AC2" w:rsidRDefault="009B5AC2" w:rsidP="009B5AC2">
            <w:pPr>
              <w:widowControl/>
              <w:rPr>
                <w:sz w:val="28"/>
              </w:rPr>
            </w:pPr>
            <w:r w:rsidRPr="00A61D66">
              <w:rPr>
                <w:sz w:val="28"/>
              </w:rPr>
              <w:t>Ход реализации</w:t>
            </w:r>
          </w:p>
        </w:tc>
        <w:tc>
          <w:tcPr>
            <w:tcW w:w="795" w:type="pct"/>
          </w:tcPr>
          <w:p w14:paraId="232B7271" w14:textId="77777777" w:rsidR="009B5AC2" w:rsidRDefault="009B5AC2" w:rsidP="009B5AC2">
            <w:pPr>
              <w:widowControl/>
              <w:rPr>
                <w:sz w:val="28"/>
              </w:rPr>
            </w:pPr>
            <w:r>
              <w:rPr>
                <w:sz w:val="28"/>
              </w:rPr>
              <w:t>Реквизиты подтверждающих документов</w:t>
            </w:r>
          </w:p>
        </w:tc>
        <w:tc>
          <w:tcPr>
            <w:tcW w:w="1028" w:type="pct"/>
            <w:vAlign w:val="center"/>
          </w:tcPr>
          <w:p w14:paraId="54D21FC8" w14:textId="77777777" w:rsidR="009B5AC2" w:rsidRDefault="009B5AC2" w:rsidP="009B5AC2">
            <w:pPr>
              <w:widowControl/>
              <w:rPr>
                <w:sz w:val="28"/>
              </w:rPr>
            </w:pPr>
            <w:r>
              <w:rPr>
                <w:sz w:val="28"/>
              </w:rPr>
              <w:t>Комментарий</w:t>
            </w:r>
          </w:p>
        </w:tc>
      </w:tr>
      <w:tr w:rsidR="009B5AC2" w14:paraId="29E83F5F" w14:textId="77777777" w:rsidTr="009B5AC2">
        <w:tc>
          <w:tcPr>
            <w:tcW w:w="232" w:type="pct"/>
            <w:vMerge/>
            <w:vAlign w:val="center"/>
          </w:tcPr>
          <w:p w14:paraId="32695BC6" w14:textId="77777777" w:rsidR="009B5AC2" w:rsidRDefault="009B5AC2" w:rsidP="009B5AC2">
            <w:pPr>
              <w:widowControl/>
            </w:pPr>
          </w:p>
        </w:tc>
        <w:tc>
          <w:tcPr>
            <w:tcW w:w="1776" w:type="pct"/>
            <w:vMerge/>
            <w:vAlign w:val="center"/>
          </w:tcPr>
          <w:p w14:paraId="0EF2765A" w14:textId="77777777" w:rsidR="009B5AC2" w:rsidRDefault="009B5AC2" w:rsidP="009B5AC2">
            <w:pPr>
              <w:widowControl/>
            </w:pPr>
          </w:p>
        </w:tc>
        <w:tc>
          <w:tcPr>
            <w:tcW w:w="607" w:type="pct"/>
            <w:vAlign w:val="center"/>
          </w:tcPr>
          <w:p w14:paraId="06B30FC0" w14:textId="77777777" w:rsidR="009B5AC2" w:rsidRDefault="009B5AC2" w:rsidP="009B5AC2">
            <w:pPr>
              <w:widowControl/>
              <w:rPr>
                <w:sz w:val="28"/>
              </w:rPr>
            </w:pPr>
            <w:r>
              <w:rPr>
                <w:sz w:val="28"/>
              </w:rPr>
              <w:t>План</w:t>
            </w:r>
          </w:p>
        </w:tc>
        <w:tc>
          <w:tcPr>
            <w:tcW w:w="561" w:type="pct"/>
            <w:vAlign w:val="center"/>
          </w:tcPr>
          <w:p w14:paraId="1E6FDCF1" w14:textId="77777777" w:rsidR="009B5AC2" w:rsidRDefault="009B5AC2" w:rsidP="009B5AC2">
            <w:pPr>
              <w:widowControl/>
              <w:rPr>
                <w:sz w:val="28"/>
              </w:rPr>
            </w:pPr>
            <w:r>
              <w:rPr>
                <w:sz w:val="28"/>
              </w:rPr>
              <w:t>Факт</w:t>
            </w:r>
          </w:p>
        </w:tc>
        <w:tc>
          <w:tcPr>
            <w:tcW w:w="795" w:type="pct"/>
          </w:tcPr>
          <w:p w14:paraId="447BD920" w14:textId="77777777" w:rsidR="009B5AC2" w:rsidRDefault="009B5AC2" w:rsidP="009B5AC2">
            <w:pPr>
              <w:widowControl/>
              <w:rPr>
                <w:sz w:val="28"/>
              </w:rPr>
            </w:pPr>
          </w:p>
        </w:tc>
        <w:tc>
          <w:tcPr>
            <w:tcW w:w="1028" w:type="pct"/>
            <w:vAlign w:val="center"/>
          </w:tcPr>
          <w:p w14:paraId="5E4576B7" w14:textId="77777777" w:rsidR="009B5AC2" w:rsidRDefault="009B5AC2" w:rsidP="009B5AC2">
            <w:pPr>
              <w:widowControl/>
              <w:rPr>
                <w:sz w:val="28"/>
              </w:rPr>
            </w:pPr>
          </w:p>
        </w:tc>
      </w:tr>
      <w:tr w:rsidR="009B5AC2" w14:paraId="114E2F3F" w14:textId="77777777" w:rsidTr="009B5AC2">
        <w:tc>
          <w:tcPr>
            <w:tcW w:w="232" w:type="pct"/>
          </w:tcPr>
          <w:p w14:paraId="4DD3E0C6" w14:textId="77777777" w:rsidR="009B5AC2" w:rsidRDefault="009B5AC2" w:rsidP="009B5AC2">
            <w:pPr>
              <w:widowControl/>
              <w:rPr>
                <w:sz w:val="28"/>
              </w:rPr>
            </w:pPr>
            <w:r>
              <w:rPr>
                <w:sz w:val="28"/>
              </w:rPr>
              <w:t>1</w:t>
            </w:r>
          </w:p>
        </w:tc>
        <w:tc>
          <w:tcPr>
            <w:tcW w:w="1776" w:type="pct"/>
          </w:tcPr>
          <w:p w14:paraId="5462EDC9" w14:textId="77777777" w:rsidR="009B5AC2" w:rsidRDefault="009B5AC2" w:rsidP="009B5AC2">
            <w:pPr>
              <w:widowControl/>
              <w:rPr>
                <w:sz w:val="28"/>
              </w:rPr>
            </w:pPr>
          </w:p>
        </w:tc>
        <w:tc>
          <w:tcPr>
            <w:tcW w:w="607" w:type="pct"/>
          </w:tcPr>
          <w:p w14:paraId="72491A66" w14:textId="77777777" w:rsidR="009B5AC2" w:rsidRDefault="009B5AC2" w:rsidP="009B5AC2">
            <w:pPr>
              <w:widowControl/>
              <w:rPr>
                <w:sz w:val="28"/>
              </w:rPr>
            </w:pPr>
          </w:p>
        </w:tc>
        <w:tc>
          <w:tcPr>
            <w:tcW w:w="561" w:type="pct"/>
          </w:tcPr>
          <w:p w14:paraId="7986A7D9" w14:textId="77777777" w:rsidR="009B5AC2" w:rsidRDefault="009B5AC2" w:rsidP="009B5AC2">
            <w:pPr>
              <w:widowControl/>
              <w:rPr>
                <w:sz w:val="28"/>
              </w:rPr>
            </w:pPr>
          </w:p>
        </w:tc>
        <w:tc>
          <w:tcPr>
            <w:tcW w:w="795" w:type="pct"/>
          </w:tcPr>
          <w:p w14:paraId="3DE22625" w14:textId="77777777" w:rsidR="009B5AC2" w:rsidRDefault="009B5AC2" w:rsidP="009B5AC2">
            <w:pPr>
              <w:widowControl/>
              <w:rPr>
                <w:sz w:val="28"/>
              </w:rPr>
            </w:pPr>
          </w:p>
        </w:tc>
        <w:tc>
          <w:tcPr>
            <w:tcW w:w="1028" w:type="pct"/>
          </w:tcPr>
          <w:p w14:paraId="27DE2C17" w14:textId="77777777" w:rsidR="009B5AC2" w:rsidRDefault="009B5AC2" w:rsidP="009B5AC2">
            <w:pPr>
              <w:widowControl/>
              <w:rPr>
                <w:sz w:val="28"/>
              </w:rPr>
            </w:pPr>
          </w:p>
        </w:tc>
      </w:tr>
      <w:tr w:rsidR="009B5AC2" w14:paraId="6542780F" w14:textId="77777777" w:rsidTr="009B5AC2">
        <w:tc>
          <w:tcPr>
            <w:tcW w:w="232" w:type="pct"/>
          </w:tcPr>
          <w:p w14:paraId="7F7742E6" w14:textId="77777777" w:rsidR="009B5AC2" w:rsidRDefault="009B5AC2" w:rsidP="009B5AC2">
            <w:pPr>
              <w:widowControl/>
              <w:rPr>
                <w:sz w:val="28"/>
              </w:rPr>
            </w:pPr>
            <w:r>
              <w:rPr>
                <w:sz w:val="28"/>
              </w:rPr>
              <w:t>2</w:t>
            </w:r>
          </w:p>
        </w:tc>
        <w:tc>
          <w:tcPr>
            <w:tcW w:w="1776" w:type="pct"/>
          </w:tcPr>
          <w:p w14:paraId="1D4E688B" w14:textId="77777777" w:rsidR="009B5AC2" w:rsidRDefault="009B5AC2" w:rsidP="009B5AC2">
            <w:pPr>
              <w:widowControl/>
              <w:rPr>
                <w:sz w:val="28"/>
              </w:rPr>
            </w:pPr>
          </w:p>
        </w:tc>
        <w:tc>
          <w:tcPr>
            <w:tcW w:w="607" w:type="pct"/>
          </w:tcPr>
          <w:p w14:paraId="640D610E" w14:textId="77777777" w:rsidR="009B5AC2" w:rsidRDefault="009B5AC2" w:rsidP="009B5AC2">
            <w:pPr>
              <w:widowControl/>
              <w:rPr>
                <w:sz w:val="28"/>
              </w:rPr>
            </w:pPr>
          </w:p>
        </w:tc>
        <w:tc>
          <w:tcPr>
            <w:tcW w:w="561" w:type="pct"/>
          </w:tcPr>
          <w:p w14:paraId="705137A4" w14:textId="77777777" w:rsidR="009B5AC2" w:rsidRDefault="009B5AC2" w:rsidP="009B5AC2">
            <w:pPr>
              <w:widowControl/>
              <w:rPr>
                <w:sz w:val="28"/>
              </w:rPr>
            </w:pPr>
          </w:p>
        </w:tc>
        <w:tc>
          <w:tcPr>
            <w:tcW w:w="795" w:type="pct"/>
          </w:tcPr>
          <w:p w14:paraId="76D07B72" w14:textId="77777777" w:rsidR="009B5AC2" w:rsidRDefault="009B5AC2" w:rsidP="009B5AC2">
            <w:pPr>
              <w:widowControl/>
              <w:rPr>
                <w:sz w:val="28"/>
              </w:rPr>
            </w:pPr>
          </w:p>
        </w:tc>
        <w:tc>
          <w:tcPr>
            <w:tcW w:w="1028" w:type="pct"/>
          </w:tcPr>
          <w:p w14:paraId="371CC1C5" w14:textId="77777777" w:rsidR="009B5AC2" w:rsidRDefault="009B5AC2" w:rsidP="009B5AC2">
            <w:pPr>
              <w:widowControl/>
              <w:rPr>
                <w:sz w:val="28"/>
              </w:rPr>
            </w:pPr>
          </w:p>
        </w:tc>
      </w:tr>
      <w:tr w:rsidR="009B5AC2" w14:paraId="7581B649" w14:textId="77777777" w:rsidTr="009B5AC2">
        <w:tc>
          <w:tcPr>
            <w:tcW w:w="232" w:type="pct"/>
          </w:tcPr>
          <w:p w14:paraId="4204BAF4" w14:textId="77777777" w:rsidR="009B5AC2" w:rsidRDefault="009B5AC2" w:rsidP="009B5AC2">
            <w:pPr>
              <w:widowControl/>
              <w:rPr>
                <w:sz w:val="28"/>
              </w:rPr>
            </w:pPr>
            <w:r>
              <w:rPr>
                <w:sz w:val="28"/>
              </w:rPr>
              <w:t>3</w:t>
            </w:r>
          </w:p>
        </w:tc>
        <w:tc>
          <w:tcPr>
            <w:tcW w:w="1776" w:type="pct"/>
          </w:tcPr>
          <w:p w14:paraId="4A8504DF" w14:textId="77777777" w:rsidR="009B5AC2" w:rsidRDefault="009B5AC2" w:rsidP="009B5AC2">
            <w:pPr>
              <w:widowControl/>
              <w:rPr>
                <w:sz w:val="28"/>
              </w:rPr>
            </w:pPr>
          </w:p>
        </w:tc>
        <w:tc>
          <w:tcPr>
            <w:tcW w:w="607" w:type="pct"/>
          </w:tcPr>
          <w:p w14:paraId="6C18BDDE" w14:textId="77777777" w:rsidR="009B5AC2" w:rsidRDefault="009B5AC2" w:rsidP="009B5AC2">
            <w:pPr>
              <w:widowControl/>
              <w:rPr>
                <w:sz w:val="28"/>
              </w:rPr>
            </w:pPr>
          </w:p>
        </w:tc>
        <w:tc>
          <w:tcPr>
            <w:tcW w:w="561" w:type="pct"/>
          </w:tcPr>
          <w:p w14:paraId="0C38EC35" w14:textId="77777777" w:rsidR="009B5AC2" w:rsidRDefault="009B5AC2" w:rsidP="009B5AC2">
            <w:pPr>
              <w:widowControl/>
              <w:rPr>
                <w:sz w:val="28"/>
              </w:rPr>
            </w:pPr>
          </w:p>
        </w:tc>
        <w:tc>
          <w:tcPr>
            <w:tcW w:w="795" w:type="pct"/>
          </w:tcPr>
          <w:p w14:paraId="7ECA58C9" w14:textId="77777777" w:rsidR="009B5AC2" w:rsidRDefault="009B5AC2" w:rsidP="009B5AC2">
            <w:pPr>
              <w:widowControl/>
              <w:rPr>
                <w:sz w:val="28"/>
              </w:rPr>
            </w:pPr>
          </w:p>
        </w:tc>
        <w:tc>
          <w:tcPr>
            <w:tcW w:w="1028" w:type="pct"/>
          </w:tcPr>
          <w:p w14:paraId="33BD0551" w14:textId="77777777" w:rsidR="009B5AC2" w:rsidRDefault="009B5AC2" w:rsidP="009B5AC2">
            <w:pPr>
              <w:widowControl/>
              <w:rPr>
                <w:sz w:val="28"/>
              </w:rPr>
            </w:pPr>
          </w:p>
        </w:tc>
      </w:tr>
    </w:tbl>
    <w:p w14:paraId="0C3B01C3" w14:textId="77777777" w:rsidR="009B5AC2" w:rsidRDefault="009B5AC2" w:rsidP="009B5AC2">
      <w:pPr>
        <w:widowControl/>
        <w:spacing w:line="360" w:lineRule="auto"/>
        <w:ind w:firstLine="709"/>
        <w:jc w:val="both"/>
        <w:rPr>
          <w:sz w:val="28"/>
        </w:rPr>
      </w:pPr>
    </w:p>
    <w:p w14:paraId="4EBF5767" w14:textId="77777777" w:rsidR="009B5AC2" w:rsidRDefault="009B5AC2" w:rsidP="009B5AC2">
      <w:pPr>
        <w:widowControl/>
        <w:spacing w:line="360" w:lineRule="auto"/>
        <w:ind w:firstLine="709"/>
        <w:jc w:val="both"/>
        <w:rPr>
          <w:sz w:val="28"/>
        </w:rPr>
      </w:pPr>
    </w:p>
    <w:p w14:paraId="1D88E1C9" w14:textId="77777777" w:rsidR="009B5AC2" w:rsidRDefault="009B5AC2" w:rsidP="009B5AC2">
      <w:pPr>
        <w:widowControl/>
        <w:spacing w:line="360" w:lineRule="auto"/>
        <w:jc w:val="center"/>
        <w:rPr>
          <w:b/>
          <w:sz w:val="28"/>
        </w:rPr>
      </w:pPr>
      <w:r>
        <w:rPr>
          <w:b/>
          <w:sz w:val="28"/>
        </w:rPr>
        <w:t>2. Динамика достижения ключевых событий в плане-графике реализации инвестиционного проекта</w:t>
      </w:r>
    </w:p>
    <w:tbl>
      <w:tblPr>
        <w:tblW w:w="5000" w:type="pct"/>
        <w:tblLayout w:type="fixed"/>
        <w:tblLook w:val="04A0" w:firstRow="1" w:lastRow="0" w:firstColumn="1" w:lastColumn="0" w:noHBand="0" w:noVBand="1"/>
      </w:tblPr>
      <w:tblGrid>
        <w:gridCol w:w="640"/>
        <w:gridCol w:w="2840"/>
        <w:gridCol w:w="2573"/>
        <w:gridCol w:w="1484"/>
        <w:gridCol w:w="1392"/>
        <w:gridCol w:w="3124"/>
        <w:gridCol w:w="3869"/>
      </w:tblGrid>
      <w:tr w:rsidR="009B5AC2" w14:paraId="3D5339F9" w14:textId="77777777" w:rsidTr="009B5AC2">
        <w:tc>
          <w:tcPr>
            <w:tcW w:w="201" w:type="pct"/>
            <w:vMerge w:val="restart"/>
            <w:vAlign w:val="center"/>
          </w:tcPr>
          <w:p w14:paraId="274AADEB" w14:textId="77777777" w:rsidR="009B5AC2" w:rsidRDefault="009B5AC2" w:rsidP="009B5AC2">
            <w:pPr>
              <w:pStyle w:val="a9"/>
              <w:spacing w:after="0" w:line="240" w:lineRule="auto"/>
              <w:ind w:left="0"/>
              <w:rPr>
                <w:rFonts w:ascii="Times New Roman" w:hAnsi="Times New Roman"/>
                <w:sz w:val="28"/>
              </w:rPr>
            </w:pPr>
            <w:r>
              <w:rPr>
                <w:rFonts w:ascii="Times New Roman" w:hAnsi="Times New Roman"/>
                <w:sz w:val="28"/>
              </w:rPr>
              <w:t>№</w:t>
            </w:r>
          </w:p>
        </w:tc>
        <w:tc>
          <w:tcPr>
            <w:tcW w:w="892" w:type="pct"/>
            <w:vMerge w:val="restart"/>
            <w:vAlign w:val="center"/>
          </w:tcPr>
          <w:p w14:paraId="76FED84D" w14:textId="77777777" w:rsidR="009B5AC2" w:rsidRDefault="009B5AC2" w:rsidP="009B5AC2">
            <w:pPr>
              <w:pStyle w:val="a9"/>
              <w:spacing w:after="0" w:line="240" w:lineRule="auto"/>
              <w:ind w:left="0"/>
              <w:rPr>
                <w:rFonts w:ascii="Times New Roman" w:hAnsi="Times New Roman"/>
                <w:sz w:val="28"/>
              </w:rPr>
            </w:pPr>
            <w:r>
              <w:rPr>
                <w:rFonts w:ascii="Times New Roman" w:hAnsi="Times New Roman"/>
                <w:sz w:val="28"/>
              </w:rPr>
              <w:t>Наименование этапа, содержание работ этапа</w:t>
            </w:r>
          </w:p>
        </w:tc>
        <w:tc>
          <w:tcPr>
            <w:tcW w:w="808" w:type="pct"/>
            <w:vMerge w:val="restart"/>
            <w:vAlign w:val="center"/>
          </w:tcPr>
          <w:p w14:paraId="29BCEA33" w14:textId="77777777" w:rsidR="009B5AC2" w:rsidRDefault="009B5AC2" w:rsidP="009B5AC2">
            <w:pPr>
              <w:pStyle w:val="a9"/>
              <w:spacing w:after="0" w:line="240" w:lineRule="auto"/>
              <w:ind w:left="0"/>
              <w:rPr>
                <w:rFonts w:ascii="Times New Roman" w:hAnsi="Times New Roman"/>
                <w:sz w:val="28"/>
              </w:rPr>
            </w:pPr>
            <w:r>
              <w:rPr>
                <w:rFonts w:ascii="Times New Roman" w:hAnsi="Times New Roman"/>
                <w:sz w:val="28"/>
              </w:rPr>
              <w:t>Ключевые события реализации инвестиционного проекта</w:t>
            </w:r>
          </w:p>
        </w:tc>
        <w:tc>
          <w:tcPr>
            <w:tcW w:w="903" w:type="pct"/>
            <w:gridSpan w:val="2"/>
            <w:vAlign w:val="center"/>
          </w:tcPr>
          <w:p w14:paraId="4F71737A" w14:textId="77777777" w:rsidR="009B5AC2" w:rsidRDefault="009B5AC2" w:rsidP="009B5AC2">
            <w:pPr>
              <w:pStyle w:val="a9"/>
              <w:spacing w:after="0" w:line="240" w:lineRule="auto"/>
              <w:ind w:left="0"/>
              <w:rPr>
                <w:rFonts w:ascii="Times New Roman" w:hAnsi="Times New Roman"/>
                <w:sz w:val="28"/>
              </w:rPr>
            </w:pPr>
            <w:r>
              <w:rPr>
                <w:rFonts w:ascii="Times New Roman" w:hAnsi="Times New Roman"/>
                <w:sz w:val="28"/>
              </w:rPr>
              <w:t>Сроки выполнения</w:t>
            </w:r>
          </w:p>
          <w:p w14:paraId="4E67FE10" w14:textId="77777777" w:rsidR="009B5AC2" w:rsidRDefault="009B5AC2" w:rsidP="009B5AC2">
            <w:pPr>
              <w:pStyle w:val="a9"/>
              <w:spacing w:after="0" w:line="240" w:lineRule="auto"/>
              <w:ind w:left="0"/>
              <w:rPr>
                <w:rFonts w:ascii="Times New Roman" w:hAnsi="Times New Roman"/>
                <w:sz w:val="28"/>
              </w:rPr>
            </w:pPr>
            <w:r>
              <w:rPr>
                <w:rFonts w:ascii="Times New Roman" w:hAnsi="Times New Roman"/>
                <w:sz w:val="28"/>
              </w:rPr>
              <w:t>(начало и окончание)</w:t>
            </w:r>
          </w:p>
        </w:tc>
        <w:tc>
          <w:tcPr>
            <w:tcW w:w="981" w:type="pct"/>
            <w:vMerge w:val="restart"/>
          </w:tcPr>
          <w:p w14:paraId="068A977D" w14:textId="77777777" w:rsidR="009B5AC2" w:rsidRDefault="009B5AC2" w:rsidP="009B5AC2">
            <w:pPr>
              <w:pStyle w:val="a9"/>
              <w:spacing w:after="0" w:line="240" w:lineRule="auto"/>
              <w:ind w:left="0"/>
              <w:rPr>
                <w:rFonts w:ascii="Times New Roman" w:hAnsi="Times New Roman"/>
                <w:sz w:val="28"/>
              </w:rPr>
            </w:pPr>
            <w:r>
              <w:rPr>
                <w:rFonts w:ascii="Times New Roman" w:hAnsi="Times New Roman"/>
                <w:sz w:val="28"/>
              </w:rPr>
              <w:t>Реквизиты подтверждающих документов</w:t>
            </w:r>
          </w:p>
        </w:tc>
        <w:tc>
          <w:tcPr>
            <w:tcW w:w="1215" w:type="pct"/>
            <w:vMerge w:val="restart"/>
            <w:vAlign w:val="center"/>
          </w:tcPr>
          <w:p w14:paraId="0DE24A90" w14:textId="77777777" w:rsidR="009B5AC2" w:rsidRDefault="009B5AC2" w:rsidP="009B5AC2">
            <w:pPr>
              <w:pStyle w:val="a9"/>
              <w:spacing w:after="0" w:line="240" w:lineRule="auto"/>
              <w:ind w:left="0"/>
              <w:rPr>
                <w:rFonts w:ascii="Times New Roman" w:hAnsi="Times New Roman"/>
                <w:sz w:val="28"/>
              </w:rPr>
            </w:pPr>
            <w:r>
              <w:rPr>
                <w:rFonts w:ascii="Times New Roman" w:hAnsi="Times New Roman"/>
                <w:sz w:val="28"/>
              </w:rPr>
              <w:t>Комментарий</w:t>
            </w:r>
          </w:p>
        </w:tc>
      </w:tr>
      <w:tr w:rsidR="009B5AC2" w14:paraId="363940AA" w14:textId="77777777" w:rsidTr="009B5AC2">
        <w:tc>
          <w:tcPr>
            <w:tcW w:w="201" w:type="pct"/>
            <w:vMerge/>
            <w:vAlign w:val="center"/>
          </w:tcPr>
          <w:p w14:paraId="3CE3E01F" w14:textId="77777777" w:rsidR="009B5AC2" w:rsidRDefault="009B5AC2" w:rsidP="009B5AC2">
            <w:pPr>
              <w:widowControl/>
            </w:pPr>
          </w:p>
        </w:tc>
        <w:tc>
          <w:tcPr>
            <w:tcW w:w="892" w:type="pct"/>
            <w:vMerge/>
            <w:vAlign w:val="center"/>
          </w:tcPr>
          <w:p w14:paraId="0D19D6DD" w14:textId="77777777" w:rsidR="009B5AC2" w:rsidRDefault="009B5AC2" w:rsidP="009B5AC2">
            <w:pPr>
              <w:widowControl/>
            </w:pPr>
          </w:p>
        </w:tc>
        <w:tc>
          <w:tcPr>
            <w:tcW w:w="808" w:type="pct"/>
            <w:vMerge/>
            <w:vAlign w:val="center"/>
          </w:tcPr>
          <w:p w14:paraId="33548858" w14:textId="77777777" w:rsidR="009B5AC2" w:rsidRDefault="009B5AC2" w:rsidP="009B5AC2">
            <w:pPr>
              <w:widowControl/>
            </w:pPr>
          </w:p>
        </w:tc>
        <w:tc>
          <w:tcPr>
            <w:tcW w:w="466" w:type="pct"/>
            <w:vAlign w:val="center"/>
          </w:tcPr>
          <w:p w14:paraId="4CFF6A51" w14:textId="77777777" w:rsidR="009B5AC2" w:rsidRDefault="009B5AC2" w:rsidP="009B5AC2">
            <w:pPr>
              <w:pStyle w:val="a9"/>
              <w:spacing w:after="0" w:line="240" w:lineRule="auto"/>
              <w:ind w:left="0"/>
              <w:rPr>
                <w:rFonts w:ascii="Times New Roman" w:hAnsi="Times New Roman"/>
                <w:sz w:val="28"/>
              </w:rPr>
            </w:pPr>
            <w:r>
              <w:rPr>
                <w:rFonts w:ascii="Times New Roman" w:hAnsi="Times New Roman"/>
                <w:sz w:val="28"/>
              </w:rPr>
              <w:t>План</w:t>
            </w:r>
          </w:p>
        </w:tc>
        <w:tc>
          <w:tcPr>
            <w:tcW w:w="437" w:type="pct"/>
            <w:vAlign w:val="center"/>
          </w:tcPr>
          <w:p w14:paraId="7D9E70CD" w14:textId="77777777" w:rsidR="009B5AC2" w:rsidRDefault="009B5AC2" w:rsidP="009B5AC2">
            <w:pPr>
              <w:pStyle w:val="a9"/>
              <w:spacing w:after="0" w:line="240" w:lineRule="auto"/>
              <w:ind w:left="0"/>
              <w:rPr>
                <w:rFonts w:ascii="Times New Roman" w:hAnsi="Times New Roman"/>
                <w:sz w:val="28"/>
              </w:rPr>
            </w:pPr>
            <w:r>
              <w:rPr>
                <w:rFonts w:ascii="Times New Roman" w:hAnsi="Times New Roman"/>
                <w:sz w:val="28"/>
              </w:rPr>
              <w:t>Факт</w:t>
            </w:r>
          </w:p>
        </w:tc>
        <w:tc>
          <w:tcPr>
            <w:tcW w:w="981" w:type="pct"/>
            <w:vMerge/>
          </w:tcPr>
          <w:p w14:paraId="425A5E56" w14:textId="77777777" w:rsidR="009B5AC2" w:rsidRDefault="009B5AC2" w:rsidP="009B5AC2">
            <w:pPr>
              <w:widowControl/>
            </w:pPr>
          </w:p>
        </w:tc>
        <w:tc>
          <w:tcPr>
            <w:tcW w:w="1215" w:type="pct"/>
            <w:vMerge/>
            <w:vAlign w:val="center"/>
          </w:tcPr>
          <w:p w14:paraId="1FE1D872" w14:textId="77777777" w:rsidR="009B5AC2" w:rsidRDefault="009B5AC2" w:rsidP="009B5AC2">
            <w:pPr>
              <w:widowControl/>
            </w:pPr>
          </w:p>
        </w:tc>
      </w:tr>
      <w:tr w:rsidR="009B5AC2" w14:paraId="38FA427F" w14:textId="77777777" w:rsidTr="009B5AC2">
        <w:tc>
          <w:tcPr>
            <w:tcW w:w="201" w:type="pct"/>
          </w:tcPr>
          <w:p w14:paraId="4D729CE3" w14:textId="77777777" w:rsidR="009B5AC2" w:rsidRDefault="009B5AC2" w:rsidP="009B5AC2">
            <w:pPr>
              <w:pStyle w:val="a9"/>
              <w:spacing w:after="0" w:line="240" w:lineRule="auto"/>
              <w:ind w:left="0"/>
              <w:rPr>
                <w:rFonts w:ascii="Times New Roman" w:hAnsi="Times New Roman"/>
                <w:sz w:val="28"/>
              </w:rPr>
            </w:pPr>
            <w:r>
              <w:rPr>
                <w:rFonts w:ascii="Times New Roman" w:hAnsi="Times New Roman"/>
                <w:sz w:val="28"/>
              </w:rPr>
              <w:t>1</w:t>
            </w:r>
          </w:p>
        </w:tc>
        <w:tc>
          <w:tcPr>
            <w:tcW w:w="892" w:type="pct"/>
          </w:tcPr>
          <w:p w14:paraId="40F99638" w14:textId="77777777" w:rsidR="009B5AC2" w:rsidRDefault="009B5AC2" w:rsidP="009B5AC2">
            <w:pPr>
              <w:pStyle w:val="a9"/>
              <w:spacing w:after="0" w:line="240" w:lineRule="auto"/>
              <w:ind w:left="0"/>
              <w:rPr>
                <w:rFonts w:ascii="Times New Roman" w:hAnsi="Times New Roman"/>
                <w:sz w:val="28"/>
              </w:rPr>
            </w:pPr>
          </w:p>
        </w:tc>
        <w:tc>
          <w:tcPr>
            <w:tcW w:w="808" w:type="pct"/>
          </w:tcPr>
          <w:p w14:paraId="4204AF72" w14:textId="77777777" w:rsidR="009B5AC2" w:rsidRDefault="009B5AC2" w:rsidP="009B5AC2">
            <w:pPr>
              <w:pStyle w:val="a9"/>
              <w:spacing w:after="0" w:line="240" w:lineRule="auto"/>
              <w:ind w:left="0"/>
              <w:rPr>
                <w:rFonts w:ascii="Times New Roman" w:hAnsi="Times New Roman"/>
                <w:sz w:val="28"/>
              </w:rPr>
            </w:pPr>
          </w:p>
        </w:tc>
        <w:tc>
          <w:tcPr>
            <w:tcW w:w="466" w:type="pct"/>
          </w:tcPr>
          <w:p w14:paraId="48CB7EBB" w14:textId="77777777" w:rsidR="009B5AC2" w:rsidRDefault="009B5AC2" w:rsidP="009B5AC2">
            <w:pPr>
              <w:pStyle w:val="a9"/>
              <w:spacing w:after="0" w:line="240" w:lineRule="auto"/>
              <w:ind w:left="0"/>
              <w:rPr>
                <w:rFonts w:ascii="Times New Roman" w:hAnsi="Times New Roman"/>
                <w:sz w:val="28"/>
              </w:rPr>
            </w:pPr>
          </w:p>
        </w:tc>
        <w:tc>
          <w:tcPr>
            <w:tcW w:w="437" w:type="pct"/>
          </w:tcPr>
          <w:p w14:paraId="41C9AF5D" w14:textId="77777777" w:rsidR="009B5AC2" w:rsidRDefault="009B5AC2" w:rsidP="009B5AC2">
            <w:pPr>
              <w:pStyle w:val="a9"/>
              <w:spacing w:after="0" w:line="240" w:lineRule="auto"/>
              <w:ind w:left="0"/>
              <w:rPr>
                <w:rFonts w:ascii="Times New Roman" w:hAnsi="Times New Roman"/>
                <w:sz w:val="28"/>
              </w:rPr>
            </w:pPr>
          </w:p>
        </w:tc>
        <w:tc>
          <w:tcPr>
            <w:tcW w:w="981" w:type="pct"/>
          </w:tcPr>
          <w:p w14:paraId="71595E0C" w14:textId="77777777" w:rsidR="009B5AC2" w:rsidRDefault="009B5AC2" w:rsidP="009B5AC2">
            <w:pPr>
              <w:pStyle w:val="a9"/>
              <w:spacing w:after="0" w:line="240" w:lineRule="auto"/>
              <w:ind w:left="0"/>
              <w:rPr>
                <w:rFonts w:ascii="Times New Roman" w:hAnsi="Times New Roman"/>
                <w:sz w:val="28"/>
              </w:rPr>
            </w:pPr>
          </w:p>
        </w:tc>
        <w:tc>
          <w:tcPr>
            <w:tcW w:w="1215" w:type="pct"/>
          </w:tcPr>
          <w:p w14:paraId="0C79D558" w14:textId="77777777" w:rsidR="009B5AC2" w:rsidRDefault="009B5AC2" w:rsidP="009B5AC2">
            <w:pPr>
              <w:pStyle w:val="a9"/>
              <w:spacing w:after="0" w:line="240" w:lineRule="auto"/>
              <w:ind w:left="0"/>
              <w:rPr>
                <w:rFonts w:ascii="Times New Roman" w:hAnsi="Times New Roman"/>
                <w:sz w:val="28"/>
              </w:rPr>
            </w:pPr>
          </w:p>
        </w:tc>
      </w:tr>
      <w:tr w:rsidR="009B5AC2" w14:paraId="5C6CA398" w14:textId="77777777" w:rsidTr="009B5AC2">
        <w:tc>
          <w:tcPr>
            <w:tcW w:w="201" w:type="pct"/>
          </w:tcPr>
          <w:p w14:paraId="73D5DE72" w14:textId="77777777" w:rsidR="009B5AC2" w:rsidRDefault="009B5AC2" w:rsidP="009B5AC2">
            <w:pPr>
              <w:pStyle w:val="a9"/>
              <w:spacing w:after="0" w:line="240" w:lineRule="auto"/>
              <w:ind w:left="0"/>
              <w:rPr>
                <w:rFonts w:ascii="Times New Roman" w:hAnsi="Times New Roman"/>
                <w:sz w:val="28"/>
              </w:rPr>
            </w:pPr>
            <w:r>
              <w:rPr>
                <w:rFonts w:ascii="Times New Roman" w:hAnsi="Times New Roman"/>
                <w:sz w:val="28"/>
              </w:rPr>
              <w:t>2</w:t>
            </w:r>
          </w:p>
        </w:tc>
        <w:tc>
          <w:tcPr>
            <w:tcW w:w="892" w:type="pct"/>
          </w:tcPr>
          <w:p w14:paraId="6EC3B339" w14:textId="77777777" w:rsidR="009B5AC2" w:rsidRDefault="009B5AC2" w:rsidP="009B5AC2">
            <w:pPr>
              <w:pStyle w:val="a9"/>
              <w:spacing w:after="0" w:line="240" w:lineRule="auto"/>
              <w:ind w:left="0"/>
              <w:rPr>
                <w:rFonts w:ascii="Times New Roman" w:hAnsi="Times New Roman"/>
                <w:sz w:val="28"/>
              </w:rPr>
            </w:pPr>
          </w:p>
        </w:tc>
        <w:tc>
          <w:tcPr>
            <w:tcW w:w="808" w:type="pct"/>
          </w:tcPr>
          <w:p w14:paraId="64BF7CA1" w14:textId="77777777" w:rsidR="009B5AC2" w:rsidRDefault="009B5AC2" w:rsidP="009B5AC2">
            <w:pPr>
              <w:pStyle w:val="a9"/>
              <w:spacing w:after="0" w:line="240" w:lineRule="auto"/>
              <w:ind w:left="0"/>
              <w:rPr>
                <w:rFonts w:ascii="Times New Roman" w:hAnsi="Times New Roman"/>
                <w:sz w:val="28"/>
              </w:rPr>
            </w:pPr>
          </w:p>
        </w:tc>
        <w:tc>
          <w:tcPr>
            <w:tcW w:w="466" w:type="pct"/>
          </w:tcPr>
          <w:p w14:paraId="211D0E1F" w14:textId="77777777" w:rsidR="009B5AC2" w:rsidRDefault="009B5AC2" w:rsidP="009B5AC2">
            <w:pPr>
              <w:pStyle w:val="a9"/>
              <w:spacing w:after="0" w:line="240" w:lineRule="auto"/>
              <w:ind w:left="0"/>
              <w:rPr>
                <w:rFonts w:ascii="Times New Roman" w:hAnsi="Times New Roman"/>
                <w:sz w:val="28"/>
              </w:rPr>
            </w:pPr>
          </w:p>
        </w:tc>
        <w:tc>
          <w:tcPr>
            <w:tcW w:w="437" w:type="pct"/>
          </w:tcPr>
          <w:p w14:paraId="72B388BC" w14:textId="77777777" w:rsidR="009B5AC2" w:rsidRDefault="009B5AC2" w:rsidP="009B5AC2">
            <w:pPr>
              <w:pStyle w:val="a9"/>
              <w:spacing w:after="0" w:line="240" w:lineRule="auto"/>
              <w:ind w:left="0"/>
              <w:rPr>
                <w:rFonts w:ascii="Times New Roman" w:hAnsi="Times New Roman"/>
                <w:sz w:val="28"/>
              </w:rPr>
            </w:pPr>
          </w:p>
        </w:tc>
        <w:tc>
          <w:tcPr>
            <w:tcW w:w="981" w:type="pct"/>
          </w:tcPr>
          <w:p w14:paraId="6C918D74" w14:textId="77777777" w:rsidR="009B5AC2" w:rsidRDefault="009B5AC2" w:rsidP="009B5AC2">
            <w:pPr>
              <w:pStyle w:val="a9"/>
              <w:spacing w:after="0" w:line="240" w:lineRule="auto"/>
              <w:ind w:left="0"/>
              <w:rPr>
                <w:rFonts w:ascii="Times New Roman" w:hAnsi="Times New Roman"/>
                <w:sz w:val="28"/>
              </w:rPr>
            </w:pPr>
          </w:p>
        </w:tc>
        <w:tc>
          <w:tcPr>
            <w:tcW w:w="1215" w:type="pct"/>
          </w:tcPr>
          <w:p w14:paraId="26EC9068" w14:textId="77777777" w:rsidR="009B5AC2" w:rsidRDefault="009B5AC2" w:rsidP="009B5AC2">
            <w:pPr>
              <w:pStyle w:val="a9"/>
              <w:spacing w:after="0" w:line="240" w:lineRule="auto"/>
              <w:ind w:left="0"/>
              <w:rPr>
                <w:rFonts w:ascii="Times New Roman" w:hAnsi="Times New Roman"/>
                <w:sz w:val="28"/>
              </w:rPr>
            </w:pPr>
          </w:p>
        </w:tc>
      </w:tr>
      <w:tr w:rsidR="009B5AC2" w14:paraId="17ACB72F" w14:textId="77777777" w:rsidTr="009B5AC2">
        <w:tc>
          <w:tcPr>
            <w:tcW w:w="201" w:type="pct"/>
          </w:tcPr>
          <w:p w14:paraId="4ECCF8CD" w14:textId="77777777" w:rsidR="009B5AC2" w:rsidRDefault="009B5AC2" w:rsidP="009B5AC2">
            <w:pPr>
              <w:pStyle w:val="a9"/>
              <w:spacing w:after="0" w:line="240" w:lineRule="auto"/>
              <w:ind w:left="0"/>
              <w:rPr>
                <w:rFonts w:ascii="Times New Roman" w:hAnsi="Times New Roman"/>
                <w:sz w:val="28"/>
              </w:rPr>
            </w:pPr>
            <w:r>
              <w:rPr>
                <w:rFonts w:ascii="Times New Roman" w:hAnsi="Times New Roman"/>
                <w:sz w:val="28"/>
              </w:rPr>
              <w:t>3</w:t>
            </w:r>
          </w:p>
        </w:tc>
        <w:tc>
          <w:tcPr>
            <w:tcW w:w="892" w:type="pct"/>
          </w:tcPr>
          <w:p w14:paraId="2871B09B" w14:textId="77777777" w:rsidR="009B5AC2" w:rsidRDefault="009B5AC2" w:rsidP="009B5AC2">
            <w:pPr>
              <w:pStyle w:val="a9"/>
              <w:spacing w:after="0" w:line="240" w:lineRule="auto"/>
              <w:ind w:left="0"/>
              <w:rPr>
                <w:rFonts w:ascii="Times New Roman" w:hAnsi="Times New Roman"/>
                <w:sz w:val="28"/>
              </w:rPr>
            </w:pPr>
          </w:p>
        </w:tc>
        <w:tc>
          <w:tcPr>
            <w:tcW w:w="808" w:type="pct"/>
          </w:tcPr>
          <w:p w14:paraId="2C9105DF" w14:textId="77777777" w:rsidR="009B5AC2" w:rsidRDefault="009B5AC2" w:rsidP="009B5AC2">
            <w:pPr>
              <w:pStyle w:val="a9"/>
              <w:spacing w:after="0" w:line="240" w:lineRule="auto"/>
              <w:ind w:left="0"/>
              <w:rPr>
                <w:rFonts w:ascii="Times New Roman" w:hAnsi="Times New Roman"/>
                <w:sz w:val="28"/>
              </w:rPr>
            </w:pPr>
          </w:p>
        </w:tc>
        <w:tc>
          <w:tcPr>
            <w:tcW w:w="466" w:type="pct"/>
          </w:tcPr>
          <w:p w14:paraId="529B1480" w14:textId="77777777" w:rsidR="009B5AC2" w:rsidRDefault="009B5AC2" w:rsidP="009B5AC2">
            <w:pPr>
              <w:pStyle w:val="a9"/>
              <w:spacing w:after="0" w:line="240" w:lineRule="auto"/>
              <w:ind w:left="0"/>
              <w:rPr>
                <w:rFonts w:ascii="Times New Roman" w:hAnsi="Times New Roman"/>
                <w:sz w:val="28"/>
              </w:rPr>
            </w:pPr>
          </w:p>
        </w:tc>
        <w:tc>
          <w:tcPr>
            <w:tcW w:w="437" w:type="pct"/>
          </w:tcPr>
          <w:p w14:paraId="226E6032" w14:textId="77777777" w:rsidR="009B5AC2" w:rsidRDefault="009B5AC2" w:rsidP="009B5AC2">
            <w:pPr>
              <w:pStyle w:val="a9"/>
              <w:spacing w:after="0" w:line="240" w:lineRule="auto"/>
              <w:ind w:left="0"/>
              <w:rPr>
                <w:rFonts w:ascii="Times New Roman" w:hAnsi="Times New Roman"/>
                <w:sz w:val="28"/>
              </w:rPr>
            </w:pPr>
          </w:p>
        </w:tc>
        <w:tc>
          <w:tcPr>
            <w:tcW w:w="981" w:type="pct"/>
          </w:tcPr>
          <w:p w14:paraId="7F6D3501" w14:textId="77777777" w:rsidR="009B5AC2" w:rsidRDefault="009B5AC2" w:rsidP="009B5AC2">
            <w:pPr>
              <w:pStyle w:val="a9"/>
              <w:spacing w:after="0" w:line="240" w:lineRule="auto"/>
              <w:ind w:left="0"/>
              <w:rPr>
                <w:rFonts w:ascii="Times New Roman" w:hAnsi="Times New Roman"/>
                <w:sz w:val="28"/>
              </w:rPr>
            </w:pPr>
          </w:p>
        </w:tc>
        <w:tc>
          <w:tcPr>
            <w:tcW w:w="1215" w:type="pct"/>
          </w:tcPr>
          <w:p w14:paraId="1B975536" w14:textId="77777777" w:rsidR="009B5AC2" w:rsidRDefault="009B5AC2" w:rsidP="009B5AC2">
            <w:pPr>
              <w:pStyle w:val="a9"/>
              <w:spacing w:after="0" w:line="240" w:lineRule="auto"/>
              <w:ind w:left="0"/>
              <w:rPr>
                <w:rFonts w:ascii="Times New Roman" w:hAnsi="Times New Roman"/>
                <w:sz w:val="28"/>
              </w:rPr>
            </w:pPr>
          </w:p>
        </w:tc>
      </w:tr>
      <w:tr w:rsidR="009B5AC2" w14:paraId="54E430AC" w14:textId="77777777" w:rsidTr="009B5AC2">
        <w:tc>
          <w:tcPr>
            <w:tcW w:w="201" w:type="pct"/>
          </w:tcPr>
          <w:p w14:paraId="57FC5340" w14:textId="77777777" w:rsidR="009B5AC2" w:rsidRDefault="009B5AC2" w:rsidP="009B5AC2">
            <w:pPr>
              <w:pStyle w:val="a9"/>
              <w:spacing w:after="0" w:line="240" w:lineRule="auto"/>
              <w:ind w:left="0"/>
              <w:rPr>
                <w:rFonts w:ascii="Times New Roman" w:hAnsi="Times New Roman"/>
                <w:sz w:val="28"/>
              </w:rPr>
            </w:pPr>
          </w:p>
        </w:tc>
        <w:tc>
          <w:tcPr>
            <w:tcW w:w="892" w:type="pct"/>
          </w:tcPr>
          <w:p w14:paraId="06129B8A" w14:textId="77777777" w:rsidR="009B5AC2" w:rsidRDefault="009B5AC2" w:rsidP="009B5AC2">
            <w:pPr>
              <w:pStyle w:val="a9"/>
              <w:spacing w:after="0" w:line="240" w:lineRule="auto"/>
              <w:ind w:left="0"/>
              <w:rPr>
                <w:rFonts w:ascii="Times New Roman" w:hAnsi="Times New Roman"/>
                <w:sz w:val="28"/>
              </w:rPr>
            </w:pPr>
          </w:p>
        </w:tc>
        <w:tc>
          <w:tcPr>
            <w:tcW w:w="808" w:type="pct"/>
          </w:tcPr>
          <w:p w14:paraId="12E5B615" w14:textId="77777777" w:rsidR="009B5AC2" w:rsidRDefault="009B5AC2" w:rsidP="009B5AC2">
            <w:pPr>
              <w:pStyle w:val="a9"/>
              <w:spacing w:after="0" w:line="240" w:lineRule="auto"/>
              <w:ind w:left="0"/>
              <w:rPr>
                <w:rFonts w:ascii="Times New Roman" w:hAnsi="Times New Roman"/>
                <w:sz w:val="28"/>
              </w:rPr>
            </w:pPr>
          </w:p>
        </w:tc>
        <w:tc>
          <w:tcPr>
            <w:tcW w:w="466" w:type="pct"/>
          </w:tcPr>
          <w:p w14:paraId="1186F8E8" w14:textId="77777777" w:rsidR="009B5AC2" w:rsidRDefault="009B5AC2" w:rsidP="009B5AC2">
            <w:pPr>
              <w:pStyle w:val="a9"/>
              <w:spacing w:after="0" w:line="240" w:lineRule="auto"/>
              <w:ind w:left="0"/>
              <w:rPr>
                <w:rFonts w:ascii="Times New Roman" w:hAnsi="Times New Roman"/>
                <w:sz w:val="28"/>
              </w:rPr>
            </w:pPr>
          </w:p>
        </w:tc>
        <w:tc>
          <w:tcPr>
            <w:tcW w:w="437" w:type="pct"/>
          </w:tcPr>
          <w:p w14:paraId="02079561" w14:textId="77777777" w:rsidR="009B5AC2" w:rsidRDefault="009B5AC2" w:rsidP="009B5AC2">
            <w:pPr>
              <w:pStyle w:val="a9"/>
              <w:spacing w:after="0" w:line="240" w:lineRule="auto"/>
              <w:ind w:left="0"/>
              <w:rPr>
                <w:rFonts w:ascii="Times New Roman" w:hAnsi="Times New Roman"/>
                <w:sz w:val="28"/>
              </w:rPr>
            </w:pPr>
          </w:p>
        </w:tc>
        <w:tc>
          <w:tcPr>
            <w:tcW w:w="981" w:type="pct"/>
          </w:tcPr>
          <w:p w14:paraId="77FA6D72" w14:textId="77777777" w:rsidR="009B5AC2" w:rsidRDefault="009B5AC2" w:rsidP="009B5AC2">
            <w:pPr>
              <w:pStyle w:val="a9"/>
              <w:spacing w:after="0" w:line="240" w:lineRule="auto"/>
              <w:ind w:left="0"/>
              <w:rPr>
                <w:rFonts w:ascii="Times New Roman" w:hAnsi="Times New Roman"/>
                <w:sz w:val="28"/>
              </w:rPr>
            </w:pPr>
          </w:p>
        </w:tc>
        <w:tc>
          <w:tcPr>
            <w:tcW w:w="1215" w:type="pct"/>
          </w:tcPr>
          <w:p w14:paraId="5D45ABFF" w14:textId="77777777" w:rsidR="009B5AC2" w:rsidRDefault="009B5AC2" w:rsidP="009B5AC2">
            <w:pPr>
              <w:pStyle w:val="a9"/>
              <w:spacing w:after="0" w:line="240" w:lineRule="auto"/>
              <w:ind w:left="0"/>
              <w:rPr>
                <w:rFonts w:ascii="Times New Roman" w:hAnsi="Times New Roman"/>
                <w:sz w:val="28"/>
              </w:rPr>
            </w:pPr>
          </w:p>
        </w:tc>
      </w:tr>
    </w:tbl>
    <w:p w14:paraId="512C2AEC" w14:textId="77777777" w:rsidR="009B5AC2" w:rsidRDefault="009B5AC2" w:rsidP="009B5AC2">
      <w:pPr>
        <w:widowControl/>
        <w:spacing w:line="360" w:lineRule="auto"/>
        <w:jc w:val="both"/>
        <w:rPr>
          <w:sz w:val="28"/>
        </w:rPr>
      </w:pPr>
    </w:p>
    <w:p w14:paraId="267783EA" w14:textId="77777777" w:rsidR="009B5AC2" w:rsidRDefault="009B5AC2" w:rsidP="009B5AC2">
      <w:pPr>
        <w:widowControl/>
        <w:spacing w:line="360" w:lineRule="auto"/>
        <w:jc w:val="both"/>
        <w:rPr>
          <w:sz w:val="28"/>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61"/>
        <w:gridCol w:w="2692"/>
        <w:gridCol w:w="1419"/>
        <w:gridCol w:w="1985"/>
        <w:gridCol w:w="1033"/>
        <w:gridCol w:w="1802"/>
        <w:gridCol w:w="1951"/>
      </w:tblGrid>
      <w:tr w:rsidR="009B5AC2" w14:paraId="20F121FA" w14:textId="77777777" w:rsidTr="009B5AC2">
        <w:tc>
          <w:tcPr>
            <w:tcW w:w="4961" w:type="dxa"/>
            <w:tcBorders>
              <w:top w:val="nil"/>
              <w:left w:val="nil"/>
              <w:bottom w:val="nil"/>
              <w:right w:val="nil"/>
            </w:tcBorders>
          </w:tcPr>
          <w:p w14:paraId="520C7C3A" w14:textId="77777777" w:rsidR="009B5AC2" w:rsidRDefault="009B5AC2" w:rsidP="009B5AC2">
            <w:pPr>
              <w:widowControl/>
              <w:rPr>
                <w:sz w:val="28"/>
              </w:rPr>
            </w:pPr>
            <w:r>
              <w:rPr>
                <w:sz w:val="28"/>
              </w:rPr>
              <w:t xml:space="preserve">Руководитель </w:t>
            </w:r>
            <w:r>
              <w:rPr>
                <w:i/>
                <w:sz w:val="28"/>
              </w:rPr>
              <w:t>(уполномоченное лицо)</w:t>
            </w:r>
          </w:p>
        </w:tc>
        <w:tc>
          <w:tcPr>
            <w:tcW w:w="2692" w:type="dxa"/>
            <w:tcBorders>
              <w:top w:val="nil"/>
              <w:left w:val="nil"/>
              <w:bottom w:val="single" w:sz="4" w:space="0" w:color="000000"/>
              <w:right w:val="nil"/>
            </w:tcBorders>
          </w:tcPr>
          <w:p w14:paraId="44069D34" w14:textId="77777777" w:rsidR="009B5AC2" w:rsidRDefault="009B5AC2" w:rsidP="009B5AC2">
            <w:pPr>
              <w:widowControl/>
              <w:rPr>
                <w:sz w:val="28"/>
              </w:rPr>
            </w:pPr>
          </w:p>
        </w:tc>
        <w:tc>
          <w:tcPr>
            <w:tcW w:w="1419" w:type="dxa"/>
            <w:tcBorders>
              <w:top w:val="nil"/>
              <w:left w:val="nil"/>
              <w:bottom w:val="nil"/>
              <w:right w:val="nil"/>
            </w:tcBorders>
          </w:tcPr>
          <w:p w14:paraId="4CC9AF74" w14:textId="77777777" w:rsidR="009B5AC2" w:rsidRDefault="009B5AC2" w:rsidP="009B5AC2">
            <w:pPr>
              <w:widowControl/>
              <w:ind w:left="840" w:hanging="840"/>
              <w:rPr>
                <w:i/>
                <w:sz w:val="28"/>
              </w:rPr>
            </w:pPr>
            <w:r>
              <w:rPr>
                <w:i/>
                <w:sz w:val="28"/>
              </w:rPr>
              <w:t>(Подпись)</w:t>
            </w:r>
          </w:p>
        </w:tc>
        <w:tc>
          <w:tcPr>
            <w:tcW w:w="1985" w:type="dxa"/>
            <w:tcBorders>
              <w:top w:val="nil"/>
              <w:left w:val="nil"/>
              <w:bottom w:val="single" w:sz="4" w:space="0" w:color="000000"/>
              <w:right w:val="nil"/>
            </w:tcBorders>
          </w:tcPr>
          <w:p w14:paraId="705CCDA1" w14:textId="77777777" w:rsidR="009B5AC2" w:rsidRDefault="009B5AC2" w:rsidP="009B5AC2">
            <w:pPr>
              <w:widowControl/>
              <w:rPr>
                <w:sz w:val="28"/>
              </w:rPr>
            </w:pPr>
          </w:p>
        </w:tc>
        <w:tc>
          <w:tcPr>
            <w:tcW w:w="1033" w:type="dxa"/>
            <w:tcBorders>
              <w:top w:val="nil"/>
              <w:left w:val="nil"/>
              <w:bottom w:val="nil"/>
              <w:right w:val="nil"/>
            </w:tcBorders>
          </w:tcPr>
          <w:p w14:paraId="3349872F" w14:textId="77777777" w:rsidR="009B5AC2" w:rsidRDefault="009B5AC2" w:rsidP="009B5AC2">
            <w:pPr>
              <w:widowControl/>
              <w:rPr>
                <w:i/>
                <w:sz w:val="28"/>
              </w:rPr>
            </w:pPr>
            <w:r>
              <w:rPr>
                <w:i/>
                <w:sz w:val="28"/>
              </w:rPr>
              <w:t>(ФИО)</w:t>
            </w:r>
          </w:p>
        </w:tc>
        <w:tc>
          <w:tcPr>
            <w:tcW w:w="1802" w:type="dxa"/>
            <w:tcBorders>
              <w:top w:val="nil"/>
              <w:left w:val="nil"/>
              <w:bottom w:val="single" w:sz="4" w:space="0" w:color="000000"/>
              <w:right w:val="nil"/>
            </w:tcBorders>
          </w:tcPr>
          <w:p w14:paraId="26D3ECEB" w14:textId="77777777" w:rsidR="009B5AC2" w:rsidRDefault="009B5AC2" w:rsidP="009B5AC2">
            <w:pPr>
              <w:widowControl/>
              <w:rPr>
                <w:i/>
                <w:sz w:val="28"/>
              </w:rPr>
            </w:pPr>
          </w:p>
        </w:tc>
        <w:tc>
          <w:tcPr>
            <w:tcW w:w="1951" w:type="dxa"/>
            <w:tcBorders>
              <w:top w:val="nil"/>
              <w:left w:val="nil"/>
              <w:bottom w:val="nil"/>
              <w:right w:val="nil"/>
            </w:tcBorders>
          </w:tcPr>
          <w:p w14:paraId="2B34BADB" w14:textId="77777777" w:rsidR="009B5AC2" w:rsidRDefault="009B5AC2" w:rsidP="009B5AC2">
            <w:pPr>
              <w:widowControl/>
              <w:rPr>
                <w:i/>
                <w:sz w:val="28"/>
              </w:rPr>
            </w:pPr>
            <w:r>
              <w:rPr>
                <w:i/>
                <w:sz w:val="28"/>
              </w:rPr>
              <w:t>(Дата)</w:t>
            </w:r>
          </w:p>
        </w:tc>
      </w:tr>
      <w:tr w:rsidR="009B5AC2" w14:paraId="1C77964F" w14:textId="77777777" w:rsidTr="009B5AC2">
        <w:tc>
          <w:tcPr>
            <w:tcW w:w="4961" w:type="dxa"/>
            <w:tcBorders>
              <w:top w:val="nil"/>
              <w:left w:val="nil"/>
              <w:bottom w:val="nil"/>
              <w:right w:val="nil"/>
            </w:tcBorders>
          </w:tcPr>
          <w:p w14:paraId="5DB1330F" w14:textId="77777777" w:rsidR="009B5AC2" w:rsidRDefault="009B5AC2" w:rsidP="009B5AC2">
            <w:pPr>
              <w:widowControl/>
              <w:rPr>
                <w:sz w:val="28"/>
              </w:rPr>
            </w:pPr>
          </w:p>
        </w:tc>
        <w:tc>
          <w:tcPr>
            <w:tcW w:w="2692" w:type="dxa"/>
            <w:tcBorders>
              <w:top w:val="single" w:sz="4" w:space="0" w:color="000000"/>
              <w:left w:val="nil"/>
              <w:bottom w:val="nil"/>
              <w:right w:val="nil"/>
            </w:tcBorders>
          </w:tcPr>
          <w:p w14:paraId="7200ABF9" w14:textId="77777777" w:rsidR="009B5AC2" w:rsidRDefault="009B5AC2" w:rsidP="009B5AC2">
            <w:pPr>
              <w:widowControl/>
              <w:rPr>
                <w:sz w:val="28"/>
              </w:rPr>
            </w:pPr>
            <w:r>
              <w:rPr>
                <w:sz w:val="28"/>
              </w:rPr>
              <w:t>М.П. (при наличии)</w:t>
            </w:r>
          </w:p>
        </w:tc>
        <w:tc>
          <w:tcPr>
            <w:tcW w:w="1419" w:type="dxa"/>
            <w:tcBorders>
              <w:top w:val="nil"/>
              <w:left w:val="nil"/>
              <w:bottom w:val="nil"/>
              <w:right w:val="nil"/>
            </w:tcBorders>
          </w:tcPr>
          <w:p w14:paraId="1ED27462" w14:textId="77777777" w:rsidR="009B5AC2" w:rsidRDefault="009B5AC2" w:rsidP="009B5AC2">
            <w:pPr>
              <w:widowControl/>
              <w:rPr>
                <w:sz w:val="28"/>
              </w:rPr>
            </w:pPr>
          </w:p>
        </w:tc>
        <w:tc>
          <w:tcPr>
            <w:tcW w:w="1985" w:type="dxa"/>
            <w:tcBorders>
              <w:top w:val="single" w:sz="4" w:space="0" w:color="000000"/>
              <w:left w:val="nil"/>
              <w:bottom w:val="nil"/>
              <w:right w:val="nil"/>
            </w:tcBorders>
          </w:tcPr>
          <w:p w14:paraId="0AC79013" w14:textId="77777777" w:rsidR="009B5AC2" w:rsidRDefault="009B5AC2" w:rsidP="009B5AC2">
            <w:pPr>
              <w:widowControl/>
              <w:rPr>
                <w:sz w:val="28"/>
              </w:rPr>
            </w:pPr>
          </w:p>
        </w:tc>
        <w:tc>
          <w:tcPr>
            <w:tcW w:w="1033" w:type="dxa"/>
            <w:tcBorders>
              <w:top w:val="nil"/>
              <w:left w:val="nil"/>
              <w:bottom w:val="nil"/>
              <w:right w:val="nil"/>
            </w:tcBorders>
          </w:tcPr>
          <w:p w14:paraId="24EECC6C" w14:textId="77777777" w:rsidR="009B5AC2" w:rsidRDefault="009B5AC2" w:rsidP="009B5AC2">
            <w:pPr>
              <w:widowControl/>
              <w:rPr>
                <w:sz w:val="28"/>
              </w:rPr>
            </w:pPr>
          </w:p>
        </w:tc>
        <w:tc>
          <w:tcPr>
            <w:tcW w:w="1802" w:type="dxa"/>
            <w:tcBorders>
              <w:top w:val="single" w:sz="4" w:space="0" w:color="000000"/>
              <w:left w:val="nil"/>
              <w:bottom w:val="nil"/>
              <w:right w:val="nil"/>
            </w:tcBorders>
          </w:tcPr>
          <w:p w14:paraId="78250274" w14:textId="77777777" w:rsidR="009B5AC2" w:rsidRDefault="009B5AC2" w:rsidP="009B5AC2">
            <w:pPr>
              <w:widowControl/>
              <w:rPr>
                <w:sz w:val="28"/>
              </w:rPr>
            </w:pPr>
          </w:p>
        </w:tc>
        <w:tc>
          <w:tcPr>
            <w:tcW w:w="1951" w:type="dxa"/>
            <w:tcBorders>
              <w:top w:val="nil"/>
              <w:left w:val="nil"/>
              <w:bottom w:val="nil"/>
              <w:right w:val="nil"/>
            </w:tcBorders>
          </w:tcPr>
          <w:p w14:paraId="3EDC1753" w14:textId="77777777" w:rsidR="009B5AC2" w:rsidRDefault="009B5AC2" w:rsidP="009B5AC2">
            <w:pPr>
              <w:widowControl/>
              <w:rPr>
                <w:sz w:val="28"/>
              </w:rPr>
            </w:pPr>
          </w:p>
        </w:tc>
      </w:tr>
    </w:tbl>
    <w:p w14:paraId="32CE0F4B" w14:textId="77777777" w:rsidR="009B5AC2" w:rsidRDefault="009B5AC2" w:rsidP="009B5AC2">
      <w:pPr>
        <w:widowControl/>
        <w:spacing w:line="360" w:lineRule="auto"/>
        <w:jc w:val="both"/>
        <w:rPr>
          <w:sz w:val="28"/>
        </w:rPr>
      </w:pPr>
    </w:p>
    <w:p w14:paraId="262D8BBC" w14:textId="77777777" w:rsidR="009B5AC2" w:rsidRDefault="009B5AC2" w:rsidP="009B5AC2">
      <w:pPr>
        <w:widowControl/>
        <w:jc w:val="both"/>
        <w:rPr>
          <w:sz w:val="28"/>
        </w:rPr>
      </w:pPr>
      <w:r>
        <w:rPr>
          <w:sz w:val="28"/>
        </w:rPr>
        <w:t xml:space="preserve">Главный бухгалтер организации </w:t>
      </w:r>
      <w:r>
        <w:rPr>
          <w:i/>
          <w:sz w:val="28"/>
        </w:rPr>
        <w:t>(при наличии)</w:t>
      </w:r>
      <w:r>
        <w:rPr>
          <w:sz w:val="28"/>
        </w:rPr>
        <w:t xml:space="preserve"> </w:t>
      </w:r>
    </w:p>
    <w:tbl>
      <w:tblPr>
        <w:tblW w:w="10980" w:type="dxa"/>
        <w:tblInd w:w="4962" w:type="dxa"/>
        <w:tblBorders>
          <w:top w:val="nil"/>
          <w:left w:val="nil"/>
          <w:bottom w:val="nil"/>
          <w:right w:val="nil"/>
          <w:insideH w:val="nil"/>
          <w:insideV w:val="nil"/>
        </w:tblBorders>
        <w:tblLayout w:type="fixed"/>
        <w:tblLook w:val="04A0" w:firstRow="1" w:lastRow="0" w:firstColumn="1" w:lastColumn="0" w:noHBand="0" w:noVBand="1"/>
      </w:tblPr>
      <w:tblGrid>
        <w:gridCol w:w="2693"/>
        <w:gridCol w:w="1419"/>
        <w:gridCol w:w="1971"/>
        <w:gridCol w:w="1033"/>
        <w:gridCol w:w="1831"/>
        <w:gridCol w:w="2033"/>
      </w:tblGrid>
      <w:tr w:rsidR="009B5AC2" w14:paraId="0DA22786" w14:textId="77777777" w:rsidTr="009B5AC2">
        <w:tc>
          <w:tcPr>
            <w:tcW w:w="2693" w:type="dxa"/>
            <w:tcBorders>
              <w:top w:val="nil"/>
              <w:left w:val="nil"/>
              <w:bottom w:val="single" w:sz="4" w:space="0" w:color="000000"/>
              <w:right w:val="nil"/>
            </w:tcBorders>
          </w:tcPr>
          <w:p w14:paraId="3C567CD2" w14:textId="77777777" w:rsidR="009B5AC2" w:rsidRDefault="009B5AC2" w:rsidP="009B5AC2">
            <w:pPr>
              <w:widowControl/>
              <w:rPr>
                <w:sz w:val="28"/>
              </w:rPr>
            </w:pPr>
          </w:p>
        </w:tc>
        <w:tc>
          <w:tcPr>
            <w:tcW w:w="1419" w:type="dxa"/>
            <w:tcBorders>
              <w:top w:val="nil"/>
              <w:left w:val="nil"/>
              <w:bottom w:val="nil"/>
              <w:right w:val="nil"/>
            </w:tcBorders>
          </w:tcPr>
          <w:p w14:paraId="5CFF4FBE" w14:textId="77777777" w:rsidR="009B5AC2" w:rsidRDefault="009B5AC2" w:rsidP="009B5AC2">
            <w:pPr>
              <w:widowControl/>
              <w:ind w:left="840" w:hanging="840"/>
              <w:rPr>
                <w:i/>
                <w:sz w:val="28"/>
              </w:rPr>
            </w:pPr>
            <w:r>
              <w:rPr>
                <w:i/>
                <w:sz w:val="28"/>
              </w:rPr>
              <w:t>(Подпись)</w:t>
            </w:r>
          </w:p>
        </w:tc>
        <w:tc>
          <w:tcPr>
            <w:tcW w:w="1971" w:type="dxa"/>
            <w:tcBorders>
              <w:top w:val="nil"/>
              <w:left w:val="nil"/>
              <w:bottom w:val="single" w:sz="4" w:space="0" w:color="000000"/>
              <w:right w:val="nil"/>
            </w:tcBorders>
          </w:tcPr>
          <w:p w14:paraId="49A3027E" w14:textId="77777777" w:rsidR="009B5AC2" w:rsidRDefault="009B5AC2" w:rsidP="009B5AC2">
            <w:pPr>
              <w:widowControl/>
              <w:rPr>
                <w:sz w:val="28"/>
              </w:rPr>
            </w:pPr>
          </w:p>
        </w:tc>
        <w:tc>
          <w:tcPr>
            <w:tcW w:w="1033" w:type="dxa"/>
            <w:tcBorders>
              <w:top w:val="nil"/>
              <w:left w:val="nil"/>
              <w:bottom w:val="nil"/>
              <w:right w:val="nil"/>
            </w:tcBorders>
          </w:tcPr>
          <w:p w14:paraId="0DA366C8" w14:textId="77777777" w:rsidR="009B5AC2" w:rsidRDefault="009B5AC2" w:rsidP="009B5AC2">
            <w:pPr>
              <w:widowControl/>
              <w:rPr>
                <w:i/>
                <w:sz w:val="28"/>
              </w:rPr>
            </w:pPr>
            <w:r>
              <w:rPr>
                <w:i/>
                <w:sz w:val="28"/>
              </w:rPr>
              <w:t>(ФИО)</w:t>
            </w:r>
          </w:p>
        </w:tc>
        <w:tc>
          <w:tcPr>
            <w:tcW w:w="1831" w:type="dxa"/>
            <w:tcBorders>
              <w:top w:val="nil"/>
              <w:left w:val="nil"/>
              <w:bottom w:val="single" w:sz="4" w:space="0" w:color="000000"/>
              <w:right w:val="nil"/>
            </w:tcBorders>
          </w:tcPr>
          <w:p w14:paraId="50AAB350" w14:textId="77777777" w:rsidR="009B5AC2" w:rsidRDefault="009B5AC2" w:rsidP="009B5AC2">
            <w:pPr>
              <w:widowControl/>
              <w:rPr>
                <w:i/>
                <w:sz w:val="28"/>
              </w:rPr>
            </w:pPr>
          </w:p>
        </w:tc>
        <w:tc>
          <w:tcPr>
            <w:tcW w:w="2033" w:type="dxa"/>
            <w:tcBorders>
              <w:top w:val="nil"/>
              <w:left w:val="nil"/>
              <w:bottom w:val="nil"/>
              <w:right w:val="nil"/>
            </w:tcBorders>
          </w:tcPr>
          <w:p w14:paraId="3FADE7CB" w14:textId="77777777" w:rsidR="009B5AC2" w:rsidRDefault="009B5AC2" w:rsidP="009B5AC2">
            <w:pPr>
              <w:widowControl/>
              <w:ind w:left="-152" w:firstLine="152"/>
              <w:rPr>
                <w:i/>
                <w:sz w:val="28"/>
              </w:rPr>
            </w:pPr>
            <w:r>
              <w:rPr>
                <w:i/>
                <w:sz w:val="28"/>
              </w:rPr>
              <w:t>(Дата)</w:t>
            </w:r>
          </w:p>
        </w:tc>
      </w:tr>
      <w:tr w:rsidR="009B5AC2" w14:paraId="5BD3B803" w14:textId="77777777" w:rsidTr="009B5AC2">
        <w:tc>
          <w:tcPr>
            <w:tcW w:w="2693" w:type="dxa"/>
            <w:tcBorders>
              <w:top w:val="single" w:sz="4" w:space="0" w:color="000000"/>
              <w:left w:val="nil"/>
              <w:bottom w:val="nil"/>
              <w:right w:val="nil"/>
            </w:tcBorders>
          </w:tcPr>
          <w:p w14:paraId="20D2EBD1" w14:textId="77777777" w:rsidR="009B5AC2" w:rsidRDefault="009B5AC2" w:rsidP="009B5AC2">
            <w:pPr>
              <w:widowControl/>
              <w:rPr>
                <w:sz w:val="28"/>
              </w:rPr>
            </w:pPr>
          </w:p>
        </w:tc>
        <w:tc>
          <w:tcPr>
            <w:tcW w:w="1419" w:type="dxa"/>
            <w:tcBorders>
              <w:top w:val="nil"/>
              <w:left w:val="nil"/>
              <w:bottom w:val="nil"/>
              <w:right w:val="nil"/>
            </w:tcBorders>
          </w:tcPr>
          <w:p w14:paraId="56AD63E0" w14:textId="77777777" w:rsidR="009B5AC2" w:rsidRDefault="009B5AC2" w:rsidP="009B5AC2">
            <w:pPr>
              <w:widowControl/>
              <w:rPr>
                <w:sz w:val="28"/>
              </w:rPr>
            </w:pPr>
          </w:p>
        </w:tc>
        <w:tc>
          <w:tcPr>
            <w:tcW w:w="1971" w:type="dxa"/>
            <w:tcBorders>
              <w:top w:val="single" w:sz="4" w:space="0" w:color="000000"/>
              <w:left w:val="nil"/>
              <w:bottom w:val="nil"/>
              <w:right w:val="nil"/>
            </w:tcBorders>
          </w:tcPr>
          <w:p w14:paraId="54DD75FF" w14:textId="77777777" w:rsidR="009B5AC2" w:rsidRDefault="009B5AC2" w:rsidP="009B5AC2">
            <w:pPr>
              <w:widowControl/>
              <w:rPr>
                <w:sz w:val="28"/>
              </w:rPr>
            </w:pPr>
          </w:p>
        </w:tc>
        <w:tc>
          <w:tcPr>
            <w:tcW w:w="1033" w:type="dxa"/>
            <w:tcBorders>
              <w:top w:val="nil"/>
              <w:left w:val="nil"/>
              <w:bottom w:val="nil"/>
              <w:right w:val="nil"/>
            </w:tcBorders>
          </w:tcPr>
          <w:p w14:paraId="4F048782" w14:textId="77777777" w:rsidR="009B5AC2" w:rsidRDefault="009B5AC2" w:rsidP="009B5AC2">
            <w:pPr>
              <w:widowControl/>
              <w:rPr>
                <w:sz w:val="28"/>
              </w:rPr>
            </w:pPr>
          </w:p>
        </w:tc>
        <w:tc>
          <w:tcPr>
            <w:tcW w:w="1831" w:type="dxa"/>
            <w:tcBorders>
              <w:top w:val="single" w:sz="4" w:space="0" w:color="000000"/>
              <w:left w:val="nil"/>
              <w:bottom w:val="nil"/>
              <w:right w:val="nil"/>
            </w:tcBorders>
          </w:tcPr>
          <w:p w14:paraId="7BCF7830" w14:textId="77777777" w:rsidR="009B5AC2" w:rsidRDefault="009B5AC2" w:rsidP="009B5AC2">
            <w:pPr>
              <w:widowControl/>
              <w:rPr>
                <w:sz w:val="28"/>
              </w:rPr>
            </w:pPr>
          </w:p>
        </w:tc>
        <w:tc>
          <w:tcPr>
            <w:tcW w:w="2033" w:type="dxa"/>
            <w:tcBorders>
              <w:top w:val="nil"/>
              <w:left w:val="nil"/>
              <w:bottom w:val="nil"/>
              <w:right w:val="nil"/>
            </w:tcBorders>
          </w:tcPr>
          <w:p w14:paraId="6142D434" w14:textId="77777777" w:rsidR="009B5AC2" w:rsidRDefault="009B5AC2" w:rsidP="009B5AC2">
            <w:pPr>
              <w:widowControl/>
              <w:ind w:left="-152" w:firstLine="152"/>
              <w:rPr>
                <w:sz w:val="28"/>
              </w:rPr>
            </w:pPr>
          </w:p>
        </w:tc>
      </w:tr>
    </w:tbl>
    <w:p w14:paraId="64474539" w14:textId="77777777" w:rsidR="009B5AC2" w:rsidRDefault="009B5AC2" w:rsidP="009B5AC2">
      <w:pPr>
        <w:widowControl/>
        <w:spacing w:line="240" w:lineRule="atLeast"/>
        <w:jc w:val="center"/>
        <w:rPr>
          <w:sz w:val="28"/>
          <w:szCs w:val="28"/>
        </w:rPr>
      </w:pPr>
    </w:p>
    <w:p w14:paraId="1D377865" w14:textId="77777777" w:rsidR="009B5AC2" w:rsidRDefault="009B5AC2" w:rsidP="009B5AC2">
      <w:pPr>
        <w:widowControl/>
        <w:spacing w:line="240" w:lineRule="atLeast"/>
        <w:jc w:val="center"/>
        <w:rPr>
          <w:sz w:val="28"/>
          <w:szCs w:val="28"/>
        </w:rPr>
      </w:pPr>
    </w:p>
    <w:p w14:paraId="7412889D" w14:textId="77777777" w:rsidR="009B5AC2" w:rsidRDefault="009B5AC2" w:rsidP="009B5AC2">
      <w:pPr>
        <w:widowControl/>
        <w:spacing w:line="240" w:lineRule="atLeast"/>
        <w:jc w:val="center"/>
        <w:rPr>
          <w:sz w:val="28"/>
          <w:szCs w:val="28"/>
        </w:rPr>
      </w:pPr>
      <w:r>
        <w:rPr>
          <w:sz w:val="28"/>
          <w:szCs w:val="28"/>
        </w:rPr>
        <w:t>___________</w:t>
      </w:r>
    </w:p>
    <w:p w14:paraId="060FEBA5" w14:textId="77777777" w:rsidR="009B5AC2" w:rsidRDefault="009B5AC2" w:rsidP="009B5AC2">
      <w:pPr>
        <w:widowControl/>
        <w:spacing w:line="360" w:lineRule="auto"/>
        <w:jc w:val="both"/>
        <w:rPr>
          <w:sz w:val="28"/>
        </w:rPr>
      </w:pPr>
    </w:p>
    <w:p w14:paraId="2BCFCF1E" w14:textId="77777777" w:rsidR="009B5AC2" w:rsidRDefault="009B5AC2" w:rsidP="009B5AC2">
      <w:pPr>
        <w:widowControl/>
        <w:rPr>
          <w:sz w:val="28"/>
          <w:szCs w:val="28"/>
        </w:rPr>
        <w:sectPr w:rsidR="009B5AC2">
          <w:pgSz w:w="16840" w:h="11907" w:orient="landscape" w:code="9"/>
          <w:pgMar w:top="1418" w:right="567" w:bottom="1418" w:left="567" w:header="709" w:footer="709" w:gutter="0"/>
          <w:pgNumType w:start="1"/>
          <w:cols w:space="720"/>
          <w:titlePg/>
          <w:docGrid w:linePitch="360"/>
        </w:sectPr>
      </w:pPr>
    </w:p>
    <w:p w14:paraId="5E4971E3" w14:textId="77777777" w:rsidR="009B5AC2" w:rsidRDefault="009B5AC2" w:rsidP="009B5AC2">
      <w:pPr>
        <w:widowControl/>
        <w:spacing w:line="360" w:lineRule="atLeast"/>
        <w:ind w:left="4990"/>
        <w:jc w:val="center"/>
        <w:rPr>
          <w:sz w:val="28"/>
        </w:rPr>
      </w:pPr>
      <w:r>
        <w:rPr>
          <w:sz w:val="28"/>
          <w:szCs w:val="28"/>
        </w:rPr>
        <w:lastRenderedPageBreak/>
        <w:t>УТВЕРЖДЕНО</w:t>
      </w:r>
      <w:r>
        <w:rPr>
          <w:sz w:val="28"/>
        </w:rPr>
        <w:t xml:space="preserve"> </w:t>
      </w:r>
    </w:p>
    <w:p w14:paraId="42A2EFF3" w14:textId="77777777" w:rsidR="009B5AC2" w:rsidRDefault="009B5AC2" w:rsidP="009B5AC2">
      <w:pPr>
        <w:widowControl/>
        <w:spacing w:line="360" w:lineRule="atLeast"/>
        <w:ind w:left="4990"/>
        <w:jc w:val="center"/>
        <w:rPr>
          <w:sz w:val="28"/>
        </w:rPr>
      </w:pPr>
      <w:r>
        <w:rPr>
          <w:sz w:val="28"/>
        </w:rPr>
        <w:t>постановлением Правительства</w:t>
      </w:r>
    </w:p>
    <w:p w14:paraId="7FDC18FC" w14:textId="77777777" w:rsidR="009B5AC2" w:rsidRDefault="009B5AC2" w:rsidP="009B5AC2">
      <w:pPr>
        <w:widowControl/>
        <w:spacing w:line="240" w:lineRule="atLeast"/>
        <w:ind w:left="4990"/>
        <w:jc w:val="center"/>
        <w:rPr>
          <w:sz w:val="28"/>
        </w:rPr>
      </w:pPr>
      <w:r>
        <w:rPr>
          <w:sz w:val="28"/>
        </w:rPr>
        <w:t>Российской Федерации</w:t>
      </w:r>
    </w:p>
    <w:p w14:paraId="39B78856" w14:textId="77777777" w:rsidR="009B5AC2" w:rsidRDefault="009B5AC2" w:rsidP="009B5AC2">
      <w:pPr>
        <w:widowControl/>
        <w:spacing w:line="240" w:lineRule="atLeast"/>
        <w:ind w:left="5096"/>
        <w:rPr>
          <w:sz w:val="28"/>
        </w:rPr>
      </w:pPr>
      <w:r>
        <w:rPr>
          <w:sz w:val="28"/>
        </w:rPr>
        <w:t xml:space="preserve">от                        2022 г. № </w:t>
      </w:r>
    </w:p>
    <w:p w14:paraId="50F630C5" w14:textId="77777777" w:rsidR="009B5AC2" w:rsidRDefault="009B5AC2" w:rsidP="009B5AC2">
      <w:pPr>
        <w:widowControl/>
        <w:rPr>
          <w:sz w:val="28"/>
          <w:szCs w:val="28"/>
        </w:rPr>
      </w:pPr>
    </w:p>
    <w:p w14:paraId="0FB9D421" w14:textId="77777777" w:rsidR="009B5AC2" w:rsidRDefault="009B5AC2" w:rsidP="009B5AC2">
      <w:pPr>
        <w:widowControl/>
        <w:rPr>
          <w:sz w:val="28"/>
          <w:szCs w:val="28"/>
        </w:rPr>
      </w:pPr>
    </w:p>
    <w:p w14:paraId="670BB24E" w14:textId="77777777" w:rsidR="009B5AC2" w:rsidRDefault="009B5AC2" w:rsidP="009B5AC2">
      <w:pPr>
        <w:widowControl/>
        <w:spacing w:line="240" w:lineRule="atLeast"/>
        <w:jc w:val="center"/>
        <w:rPr>
          <w:b/>
          <w:sz w:val="28"/>
          <w:szCs w:val="28"/>
        </w:rPr>
      </w:pPr>
      <w:r>
        <w:rPr>
          <w:b/>
          <w:sz w:val="28"/>
          <w:szCs w:val="28"/>
        </w:rPr>
        <w:t>П О Л О Ж Е Н И Е</w:t>
      </w:r>
    </w:p>
    <w:p w14:paraId="46C43CA4" w14:textId="77777777" w:rsidR="009B5AC2" w:rsidRDefault="009B5AC2" w:rsidP="009B5AC2">
      <w:pPr>
        <w:widowControl/>
        <w:spacing w:line="360" w:lineRule="atLeast"/>
        <w:jc w:val="center"/>
        <w:rPr>
          <w:b/>
          <w:sz w:val="28"/>
          <w:szCs w:val="28"/>
        </w:rPr>
      </w:pPr>
      <w:r>
        <w:rPr>
          <w:b/>
          <w:sz w:val="28"/>
          <w:szCs w:val="28"/>
        </w:rPr>
        <w:t>о выполнении федеральным государственным автономным</w:t>
      </w:r>
    </w:p>
    <w:p w14:paraId="71574567" w14:textId="77777777" w:rsidR="009B5AC2" w:rsidRDefault="009B5AC2" w:rsidP="009B5AC2">
      <w:pPr>
        <w:widowControl/>
        <w:spacing w:line="240" w:lineRule="atLeast"/>
        <w:jc w:val="center"/>
        <w:rPr>
          <w:b/>
          <w:sz w:val="28"/>
          <w:szCs w:val="28"/>
        </w:rPr>
      </w:pPr>
      <w:r>
        <w:rPr>
          <w:b/>
          <w:sz w:val="28"/>
          <w:szCs w:val="28"/>
        </w:rPr>
        <w:t xml:space="preserve">учреждением "Российский фонд технологического развития" </w:t>
      </w:r>
    </w:p>
    <w:p w14:paraId="3C0E7ADA" w14:textId="77777777" w:rsidR="009B5AC2" w:rsidRDefault="009B5AC2" w:rsidP="009B5AC2">
      <w:pPr>
        <w:widowControl/>
        <w:spacing w:line="240" w:lineRule="atLeast"/>
        <w:jc w:val="center"/>
        <w:rPr>
          <w:b/>
          <w:sz w:val="28"/>
          <w:szCs w:val="28"/>
        </w:rPr>
      </w:pPr>
      <w:r>
        <w:rPr>
          <w:b/>
          <w:sz w:val="28"/>
          <w:szCs w:val="28"/>
        </w:rPr>
        <w:t xml:space="preserve">функций агента Правительства Российской Федерации </w:t>
      </w:r>
    </w:p>
    <w:p w14:paraId="128BCF8B" w14:textId="77777777" w:rsidR="009B5AC2" w:rsidRDefault="009B5AC2" w:rsidP="009B5AC2">
      <w:pPr>
        <w:widowControl/>
        <w:spacing w:line="240" w:lineRule="atLeast"/>
        <w:jc w:val="center"/>
        <w:rPr>
          <w:b/>
          <w:sz w:val="28"/>
          <w:szCs w:val="28"/>
        </w:rPr>
      </w:pPr>
      <w:r>
        <w:rPr>
          <w:b/>
          <w:sz w:val="28"/>
          <w:szCs w:val="28"/>
        </w:rPr>
        <w:t xml:space="preserve">по предоставлению субсидий из федерального бюджета </w:t>
      </w:r>
    </w:p>
    <w:p w14:paraId="18A5D2E0" w14:textId="77777777" w:rsidR="009B5AC2" w:rsidRDefault="009B5AC2" w:rsidP="009B5AC2">
      <w:pPr>
        <w:widowControl/>
        <w:spacing w:line="240" w:lineRule="atLeast"/>
        <w:jc w:val="center"/>
        <w:rPr>
          <w:b/>
          <w:sz w:val="28"/>
          <w:szCs w:val="28"/>
        </w:rPr>
      </w:pPr>
      <w:r>
        <w:rPr>
          <w:b/>
          <w:sz w:val="28"/>
          <w:szCs w:val="28"/>
        </w:rPr>
        <w:t>российским кредитным организациям и государственной корпорации развития "ВЭБ.РФ" на возмещение недополученных ими доходов</w:t>
      </w:r>
    </w:p>
    <w:p w14:paraId="2C97AAE0" w14:textId="003E5A95" w:rsidR="009B5AC2" w:rsidRDefault="009B5AC2" w:rsidP="009B5AC2">
      <w:pPr>
        <w:widowControl/>
        <w:spacing w:line="240" w:lineRule="atLeast"/>
        <w:jc w:val="center"/>
        <w:rPr>
          <w:b/>
          <w:sz w:val="28"/>
          <w:szCs w:val="28"/>
        </w:rPr>
      </w:pPr>
      <w:r>
        <w:rPr>
          <w:b/>
          <w:sz w:val="28"/>
          <w:szCs w:val="28"/>
        </w:rPr>
        <w:t>и понесенных расходов по кредитам, выданным промышленности на цели реализации инвестиционных проектов,</w:t>
      </w:r>
      <w:r w:rsidR="00C45484">
        <w:rPr>
          <w:b/>
          <w:sz w:val="28"/>
          <w:szCs w:val="28"/>
        </w:rPr>
        <w:t xml:space="preserve"> </w:t>
      </w:r>
      <w:r>
        <w:rPr>
          <w:b/>
          <w:sz w:val="28"/>
          <w:szCs w:val="28"/>
        </w:rPr>
        <w:t>направленных на производство приоритетной продукции,</w:t>
      </w:r>
    </w:p>
    <w:p w14:paraId="51832280" w14:textId="77777777" w:rsidR="009B5AC2" w:rsidRDefault="009B5AC2" w:rsidP="009B5AC2">
      <w:pPr>
        <w:widowControl/>
        <w:spacing w:line="240" w:lineRule="atLeast"/>
        <w:jc w:val="center"/>
        <w:rPr>
          <w:b/>
          <w:sz w:val="28"/>
          <w:szCs w:val="28"/>
        </w:rPr>
      </w:pPr>
      <w:r>
        <w:rPr>
          <w:b/>
          <w:sz w:val="28"/>
          <w:szCs w:val="28"/>
        </w:rPr>
        <w:t>по льготной процентной ставке</w:t>
      </w:r>
    </w:p>
    <w:p w14:paraId="2ECF5B26" w14:textId="77777777" w:rsidR="009B5AC2" w:rsidRDefault="009B5AC2" w:rsidP="009B5AC2">
      <w:pPr>
        <w:widowControl/>
        <w:rPr>
          <w:sz w:val="28"/>
          <w:szCs w:val="28"/>
        </w:rPr>
      </w:pPr>
    </w:p>
    <w:p w14:paraId="63E881B1" w14:textId="0AC45A35" w:rsidR="009B5AC2" w:rsidRDefault="009B5AC2" w:rsidP="009B5AC2">
      <w:pPr>
        <w:widowControl/>
        <w:spacing w:line="360" w:lineRule="atLeast"/>
        <w:ind w:firstLine="709"/>
        <w:jc w:val="both"/>
        <w:rPr>
          <w:sz w:val="28"/>
          <w:szCs w:val="28"/>
        </w:rPr>
      </w:pPr>
      <w:r>
        <w:rPr>
          <w:sz w:val="28"/>
          <w:szCs w:val="28"/>
        </w:rPr>
        <w:lastRenderedPageBreak/>
        <w:t xml:space="preserve">1. Настоящее Положение устанавливает порядок осуществления федеральным государственным автономным учреждением "Российский фонд технологического развития" (далее - Фонд) функций агента Правительства Российской Федерации по предоставлению субсидий из федерального бюджета российским кредитным организациям и государственной корпорации развития "ВЭБ.РФ" на возмещение недополученных ими доходов и понесенных расходов по кредитам, выданным </w:t>
      </w:r>
      <w:r w:rsidR="00C45484">
        <w:rPr>
          <w:sz w:val="28"/>
          <w:szCs w:val="28"/>
        </w:rPr>
        <w:t xml:space="preserve">организациям </w:t>
      </w:r>
      <w:r>
        <w:rPr>
          <w:sz w:val="28"/>
          <w:szCs w:val="28"/>
        </w:rPr>
        <w:t>промышленности на цели реализации инвестиционных проектов, направленных на производство приоритетной продукции, по льготной процентной ставке (далее - агент) в целях реализации Правил предоставления субсидий из федерального бюджета российским кредитным организациям и государственной корпорации развития "ВЭБ.РФ" на возмещение недополученных ими доходов и понесенных расходов по кредитам, выданным организациям промышленности на цели реализации инвестиционных проектов, направленных на производство приоритетной продукции, по льготной процентной ставке, утвержденных постановлением Правительства Российской Федерации от                   №         "О государственной поддержке организаций, реализующих инвестиционные проекты, направленные на производство приоритетной продукции" (далее - Правила).</w:t>
      </w:r>
    </w:p>
    <w:p w14:paraId="69C448AD" w14:textId="77777777" w:rsidR="009B5AC2" w:rsidRDefault="009B5AC2" w:rsidP="009B5AC2">
      <w:pPr>
        <w:widowControl/>
        <w:spacing w:line="360" w:lineRule="atLeast"/>
        <w:ind w:firstLine="709"/>
        <w:jc w:val="both"/>
        <w:rPr>
          <w:sz w:val="28"/>
          <w:szCs w:val="28"/>
        </w:rPr>
      </w:pPr>
      <w:r>
        <w:rPr>
          <w:sz w:val="28"/>
          <w:szCs w:val="28"/>
        </w:rPr>
        <w:t>2. Агент выполняет функции агента Правительства Российской Федерации на основании заключенного между Министерством промышленности и торговли Российской Федерации и Фондом договора о выполнении функций агента Правительства Российской Федерации (далее - агентский договор).</w:t>
      </w:r>
    </w:p>
    <w:p w14:paraId="2A250BD6" w14:textId="77777777" w:rsidR="009B5AC2" w:rsidRDefault="009B5AC2" w:rsidP="009B5AC2">
      <w:pPr>
        <w:widowControl/>
        <w:spacing w:line="360" w:lineRule="atLeast"/>
        <w:ind w:firstLine="709"/>
        <w:jc w:val="both"/>
        <w:rPr>
          <w:sz w:val="28"/>
          <w:szCs w:val="28"/>
        </w:rPr>
      </w:pPr>
      <w:r>
        <w:rPr>
          <w:sz w:val="28"/>
          <w:szCs w:val="28"/>
        </w:rPr>
        <w:lastRenderedPageBreak/>
        <w:t>3. В агентском договоре в том числе устанавливаются:</w:t>
      </w:r>
    </w:p>
    <w:p w14:paraId="6A43D54D" w14:textId="77777777" w:rsidR="009B5AC2" w:rsidRDefault="009B5AC2" w:rsidP="009B5AC2">
      <w:pPr>
        <w:widowControl/>
        <w:spacing w:line="360" w:lineRule="atLeast"/>
        <w:ind w:firstLine="709"/>
        <w:jc w:val="both"/>
        <w:rPr>
          <w:sz w:val="28"/>
          <w:szCs w:val="28"/>
        </w:rPr>
      </w:pPr>
      <w:r>
        <w:rPr>
          <w:sz w:val="28"/>
          <w:szCs w:val="28"/>
        </w:rPr>
        <w:t>а) права и обязанности агента, включая:</w:t>
      </w:r>
    </w:p>
    <w:p w14:paraId="475ACC87" w14:textId="77777777" w:rsidR="009B5AC2" w:rsidRDefault="009B5AC2" w:rsidP="009B5AC2">
      <w:pPr>
        <w:widowControl/>
        <w:spacing w:line="360" w:lineRule="atLeast"/>
        <w:ind w:firstLine="709"/>
        <w:jc w:val="both"/>
        <w:rPr>
          <w:sz w:val="28"/>
          <w:szCs w:val="28"/>
        </w:rPr>
      </w:pPr>
      <w:r>
        <w:rPr>
          <w:sz w:val="28"/>
          <w:szCs w:val="28"/>
        </w:rPr>
        <w:t>обязательства, предусмотренные Правилами:</w:t>
      </w:r>
    </w:p>
    <w:p w14:paraId="016543EB" w14:textId="6EAF4BAA" w:rsidR="009B5AC2" w:rsidRDefault="009B5AC2" w:rsidP="009B5AC2">
      <w:pPr>
        <w:widowControl/>
        <w:spacing w:line="360" w:lineRule="atLeast"/>
        <w:ind w:firstLine="709"/>
        <w:jc w:val="both"/>
        <w:rPr>
          <w:sz w:val="28"/>
          <w:szCs w:val="28"/>
        </w:rPr>
      </w:pPr>
      <w:r>
        <w:rPr>
          <w:sz w:val="28"/>
          <w:szCs w:val="28"/>
        </w:rPr>
        <w:t>по рассмотрению документов, представленных уполномоченными банками в целях заключения соглашений о предоставлении субсидии</w:t>
      </w:r>
      <w:r w:rsidR="00C45484">
        <w:rPr>
          <w:sz w:val="28"/>
          <w:szCs w:val="28"/>
        </w:rPr>
        <w:t>,</w:t>
      </w:r>
      <w:r>
        <w:rPr>
          <w:sz w:val="28"/>
          <w:szCs w:val="28"/>
        </w:rPr>
        <w:t xml:space="preserve"> и </w:t>
      </w:r>
      <w:r w:rsidR="00C45484">
        <w:rPr>
          <w:sz w:val="28"/>
          <w:szCs w:val="28"/>
        </w:rPr>
        <w:t xml:space="preserve">предоставлению </w:t>
      </w:r>
      <w:r>
        <w:rPr>
          <w:sz w:val="28"/>
          <w:szCs w:val="28"/>
        </w:rPr>
        <w:t xml:space="preserve">соответствующих заключений; </w:t>
      </w:r>
    </w:p>
    <w:p w14:paraId="24EB3EED" w14:textId="706D3491" w:rsidR="009B5AC2" w:rsidRDefault="009B5AC2" w:rsidP="009B5AC2">
      <w:pPr>
        <w:widowControl/>
        <w:spacing w:line="360" w:lineRule="atLeast"/>
        <w:ind w:firstLine="709"/>
        <w:jc w:val="both"/>
        <w:rPr>
          <w:sz w:val="28"/>
          <w:szCs w:val="28"/>
        </w:rPr>
      </w:pPr>
      <w:r>
        <w:rPr>
          <w:sz w:val="28"/>
          <w:szCs w:val="28"/>
        </w:rPr>
        <w:t xml:space="preserve">по рассмотрению документов, представленных получателями субсидий </w:t>
      </w:r>
      <w:r w:rsidR="005C371E">
        <w:rPr>
          <w:sz w:val="28"/>
          <w:szCs w:val="28"/>
        </w:rPr>
        <w:t>в целях предоставления субсидий, и предоставлению соответствующих заключений;</w:t>
      </w:r>
    </w:p>
    <w:p w14:paraId="6FD9D88C" w14:textId="77777777" w:rsidR="009B5AC2" w:rsidRDefault="009B5AC2" w:rsidP="009B5AC2">
      <w:pPr>
        <w:widowControl/>
        <w:spacing w:line="360" w:lineRule="atLeast"/>
        <w:ind w:firstLine="709"/>
        <w:jc w:val="both"/>
        <w:rPr>
          <w:sz w:val="28"/>
          <w:szCs w:val="28"/>
        </w:rPr>
      </w:pPr>
      <w:r>
        <w:rPr>
          <w:sz w:val="28"/>
          <w:szCs w:val="28"/>
        </w:rPr>
        <w:t>по проведению комплексной экспертизы инвестиционных проектов, доработке и внесении изменений с представлением соответствующего заключения (в порядке, определяемом агентом по согласованию с Министерством промышленности и торговли Российской Федерации и Министерством экономического развития Российской Федерации);</w:t>
      </w:r>
    </w:p>
    <w:p w14:paraId="13555F05" w14:textId="77777777" w:rsidR="009B5AC2" w:rsidRDefault="009B5AC2" w:rsidP="009B5AC2">
      <w:pPr>
        <w:widowControl/>
        <w:spacing w:line="360" w:lineRule="atLeast"/>
        <w:ind w:firstLine="709"/>
        <w:jc w:val="both"/>
        <w:rPr>
          <w:sz w:val="28"/>
          <w:szCs w:val="28"/>
        </w:rPr>
      </w:pPr>
      <w:r>
        <w:rPr>
          <w:sz w:val="28"/>
          <w:szCs w:val="28"/>
        </w:rPr>
        <w:t>по осуществлению консультаций заемщиков в целях доработки инвестиционных проектов;</w:t>
      </w:r>
    </w:p>
    <w:p w14:paraId="4D2B111E" w14:textId="3A03AEB5" w:rsidR="009B5AC2" w:rsidRDefault="009B5AC2" w:rsidP="009B5AC2">
      <w:pPr>
        <w:widowControl/>
        <w:spacing w:line="360" w:lineRule="atLeast"/>
        <w:ind w:firstLine="709"/>
        <w:jc w:val="both"/>
        <w:rPr>
          <w:sz w:val="28"/>
          <w:szCs w:val="28"/>
        </w:rPr>
      </w:pPr>
      <w:r>
        <w:rPr>
          <w:sz w:val="28"/>
          <w:szCs w:val="28"/>
        </w:rPr>
        <w:t>по рассмотрению отчетов о достижении значений результата предоставления субсидии, предоставляемых получателями субсидий в рамках согла</w:t>
      </w:r>
      <w:r w:rsidR="005C371E">
        <w:rPr>
          <w:sz w:val="28"/>
          <w:szCs w:val="28"/>
        </w:rPr>
        <w:t xml:space="preserve">шений о предоставлении субсидии, а также отчетов, </w:t>
      </w:r>
      <w:r w:rsidR="008E7E71">
        <w:rPr>
          <w:sz w:val="28"/>
          <w:szCs w:val="28"/>
        </w:rPr>
        <w:t>предусмотренных</w:t>
      </w:r>
      <w:r w:rsidR="005C371E">
        <w:rPr>
          <w:sz w:val="28"/>
          <w:szCs w:val="28"/>
        </w:rPr>
        <w:t xml:space="preserve"> подпунктом </w:t>
      </w:r>
      <w:r w:rsidR="008E7E71">
        <w:rPr>
          <w:sz w:val="28"/>
          <w:szCs w:val="28"/>
        </w:rPr>
        <w:t>"б" пункта 30 Правил;</w:t>
      </w:r>
    </w:p>
    <w:p w14:paraId="083C7E9F" w14:textId="77777777" w:rsidR="009B5AC2" w:rsidRDefault="009B5AC2" w:rsidP="009B5AC2">
      <w:pPr>
        <w:widowControl/>
        <w:spacing w:line="360" w:lineRule="atLeast"/>
        <w:ind w:firstLine="709"/>
        <w:jc w:val="both"/>
        <w:rPr>
          <w:sz w:val="28"/>
          <w:szCs w:val="28"/>
        </w:rPr>
      </w:pPr>
      <w:r>
        <w:rPr>
          <w:sz w:val="28"/>
          <w:szCs w:val="28"/>
        </w:rPr>
        <w:t xml:space="preserve">по осуществлению мониторинга реализации инвестиционных проектов заемщиков (в порядке, определяемом по согласованию с Министерством промышленности и торговли Российской Федерации) и рассмотрению </w:t>
      </w:r>
      <w:r w:rsidRPr="00A61D66">
        <w:rPr>
          <w:sz w:val="28"/>
          <w:szCs w:val="28"/>
        </w:rPr>
        <w:t>предоставляе</w:t>
      </w:r>
      <w:r w:rsidRPr="00A61D66">
        <w:rPr>
          <w:sz w:val="28"/>
          <w:szCs w:val="28"/>
        </w:rPr>
        <w:lastRenderedPageBreak/>
        <w:t>мых заемщиками отчетов о достижении значений результата реализации проекта и достижении контрольных точек;</w:t>
      </w:r>
    </w:p>
    <w:p w14:paraId="13D2619F" w14:textId="77777777" w:rsidR="009B5AC2" w:rsidRDefault="009B5AC2" w:rsidP="009B5AC2">
      <w:pPr>
        <w:widowControl/>
        <w:spacing w:line="360" w:lineRule="atLeast"/>
        <w:ind w:firstLine="709"/>
        <w:jc w:val="both"/>
        <w:rPr>
          <w:sz w:val="28"/>
          <w:szCs w:val="28"/>
        </w:rPr>
      </w:pPr>
      <w:r>
        <w:rPr>
          <w:sz w:val="28"/>
          <w:szCs w:val="28"/>
        </w:rPr>
        <w:t>по оценке и ежегодному направлению в Министерство промышленности и торговли Российской Федерации сведений о потребности в субсидии на очередной финансовый год и плановый период;</w:t>
      </w:r>
    </w:p>
    <w:p w14:paraId="08F7CBA9" w14:textId="67D31668" w:rsidR="009B5AC2" w:rsidRDefault="009B5AC2" w:rsidP="009B5AC2">
      <w:pPr>
        <w:widowControl/>
        <w:spacing w:line="360" w:lineRule="atLeast"/>
        <w:ind w:firstLine="709"/>
        <w:jc w:val="both"/>
        <w:rPr>
          <w:sz w:val="28"/>
          <w:szCs w:val="28"/>
        </w:rPr>
      </w:pPr>
      <w:r w:rsidRPr="008E7E71">
        <w:rPr>
          <w:sz w:val="28"/>
          <w:szCs w:val="28"/>
        </w:rPr>
        <w:t xml:space="preserve">по ведению реестра соглашений о предоставлении субсидий, содержащего информацию </w:t>
      </w:r>
      <w:r w:rsidR="008E7E71" w:rsidRPr="008E7E71">
        <w:rPr>
          <w:sz w:val="28"/>
          <w:szCs w:val="28"/>
        </w:rPr>
        <w:t xml:space="preserve">в том числе </w:t>
      </w:r>
      <w:r w:rsidRPr="008E7E71">
        <w:rPr>
          <w:sz w:val="28"/>
          <w:szCs w:val="28"/>
        </w:rPr>
        <w:t>о заключенных кредитных договорах, о предоставленной субсидии (по форме и в порядке, которые предусмотрены агентским договором);</w:t>
      </w:r>
    </w:p>
    <w:p w14:paraId="254CBD08" w14:textId="49CD8EBB" w:rsidR="009B5AC2" w:rsidRDefault="009B5AC2" w:rsidP="009B5AC2">
      <w:pPr>
        <w:widowControl/>
        <w:spacing w:line="360" w:lineRule="atLeast"/>
        <w:ind w:firstLine="709"/>
        <w:jc w:val="both"/>
        <w:rPr>
          <w:sz w:val="28"/>
          <w:szCs w:val="28"/>
        </w:rPr>
      </w:pPr>
      <w:r>
        <w:rPr>
          <w:sz w:val="28"/>
          <w:szCs w:val="28"/>
        </w:rPr>
        <w:t xml:space="preserve">по проверке расчета размера субсидии и его соответствия обосновывающим документам, а также по информированию получателя субсидии о необходимости доработки </w:t>
      </w:r>
      <w:r w:rsidR="00054E01">
        <w:rPr>
          <w:sz w:val="28"/>
          <w:szCs w:val="28"/>
        </w:rPr>
        <w:t>документов в случае их</w:t>
      </w:r>
      <w:r>
        <w:rPr>
          <w:sz w:val="28"/>
          <w:szCs w:val="28"/>
        </w:rPr>
        <w:t xml:space="preserve"> несоответствия требованиям Правил;</w:t>
      </w:r>
    </w:p>
    <w:p w14:paraId="0BFC9CF3" w14:textId="77777777" w:rsidR="009B5AC2" w:rsidRDefault="009B5AC2" w:rsidP="009B5AC2">
      <w:pPr>
        <w:widowControl/>
        <w:spacing w:line="360" w:lineRule="atLeast"/>
        <w:ind w:firstLine="709"/>
        <w:jc w:val="both"/>
        <w:rPr>
          <w:sz w:val="28"/>
          <w:szCs w:val="28"/>
        </w:rPr>
      </w:pPr>
      <w:r>
        <w:rPr>
          <w:sz w:val="28"/>
          <w:szCs w:val="28"/>
        </w:rPr>
        <w:t>по информированию уполномоченного банка или получателя субсидии о решениях, принятых Министерством промышленности и торговли Российской Федерации в соответствии с Правилами;</w:t>
      </w:r>
    </w:p>
    <w:p w14:paraId="751DBCDD" w14:textId="30D57629" w:rsidR="009B5AC2" w:rsidRPr="00054E01" w:rsidRDefault="009B5AC2" w:rsidP="009B5AC2">
      <w:pPr>
        <w:widowControl/>
        <w:spacing w:line="360" w:lineRule="atLeast"/>
        <w:ind w:firstLine="709"/>
        <w:jc w:val="both"/>
        <w:rPr>
          <w:sz w:val="28"/>
          <w:szCs w:val="28"/>
        </w:rPr>
      </w:pPr>
      <w:r>
        <w:rPr>
          <w:sz w:val="28"/>
          <w:szCs w:val="28"/>
        </w:rPr>
        <w:t xml:space="preserve">по взаимодействию с Министерством промышленности и торговли Российской Федерации в случае установления факта нарушения порядка и </w:t>
      </w:r>
      <w:r w:rsidRPr="00054E01">
        <w:rPr>
          <w:sz w:val="28"/>
          <w:szCs w:val="28"/>
        </w:rPr>
        <w:t>условий предоставления субсидии;</w:t>
      </w:r>
    </w:p>
    <w:p w14:paraId="10E35908" w14:textId="77777777" w:rsidR="009B5AC2" w:rsidRDefault="009B5AC2" w:rsidP="009B5AC2">
      <w:pPr>
        <w:widowControl/>
        <w:spacing w:line="360" w:lineRule="atLeast"/>
        <w:ind w:firstLine="709"/>
        <w:jc w:val="both"/>
        <w:rPr>
          <w:sz w:val="28"/>
          <w:szCs w:val="28"/>
        </w:rPr>
      </w:pPr>
      <w:r w:rsidRPr="00054E01">
        <w:rPr>
          <w:sz w:val="28"/>
          <w:szCs w:val="28"/>
        </w:rPr>
        <w:t>по реализации мероприятий, предусмотренных агентским договором, по возврату субсидии получателем субсидии в случае нарушения целей, порядка и условий предоставления субсидии, установленных Правилами;</w:t>
      </w:r>
    </w:p>
    <w:p w14:paraId="7CDB4D5D" w14:textId="77777777" w:rsidR="009B5AC2" w:rsidRDefault="009B5AC2" w:rsidP="009B5AC2">
      <w:pPr>
        <w:widowControl/>
        <w:spacing w:line="360" w:lineRule="atLeast"/>
        <w:ind w:firstLine="709"/>
        <w:jc w:val="both"/>
        <w:rPr>
          <w:sz w:val="28"/>
          <w:szCs w:val="28"/>
        </w:rPr>
      </w:pPr>
      <w:r>
        <w:rPr>
          <w:sz w:val="28"/>
          <w:szCs w:val="28"/>
        </w:rPr>
        <w:t>по представлению в Министерство промышленности и торговли Российской Федерации отчетности, предусмотренной Правилами и агентским договором;</w:t>
      </w:r>
    </w:p>
    <w:p w14:paraId="0433D13D" w14:textId="387CC05A" w:rsidR="009B5AC2" w:rsidRDefault="009B5AC2" w:rsidP="009B5AC2">
      <w:pPr>
        <w:widowControl/>
        <w:spacing w:line="360" w:lineRule="atLeast"/>
        <w:ind w:firstLine="709"/>
        <w:jc w:val="both"/>
        <w:rPr>
          <w:sz w:val="28"/>
          <w:szCs w:val="28"/>
        </w:rPr>
      </w:pPr>
      <w:r>
        <w:rPr>
          <w:sz w:val="28"/>
          <w:szCs w:val="28"/>
        </w:rPr>
        <w:lastRenderedPageBreak/>
        <w:t>б) права и обязанности Министерства промышленности и торговли Российской Федерации, включая:</w:t>
      </w:r>
    </w:p>
    <w:p w14:paraId="52EECCBA" w14:textId="77777777" w:rsidR="009B5AC2" w:rsidRDefault="009B5AC2" w:rsidP="009B5AC2">
      <w:pPr>
        <w:widowControl/>
        <w:spacing w:line="360" w:lineRule="atLeast"/>
        <w:ind w:firstLine="709"/>
        <w:jc w:val="both"/>
        <w:rPr>
          <w:sz w:val="28"/>
          <w:szCs w:val="28"/>
        </w:rPr>
      </w:pPr>
      <w:r>
        <w:rPr>
          <w:sz w:val="28"/>
          <w:szCs w:val="28"/>
        </w:rPr>
        <w:t>уведомление агента о принятых решениях о заключении (об отказе в заключении) соглашения о предоставлении субсидии;</w:t>
      </w:r>
    </w:p>
    <w:p w14:paraId="2E30E4EC" w14:textId="77777777" w:rsidR="009B5AC2" w:rsidRDefault="009B5AC2" w:rsidP="009B5AC2">
      <w:pPr>
        <w:widowControl/>
        <w:spacing w:line="360" w:lineRule="atLeast"/>
        <w:ind w:firstLine="709"/>
        <w:jc w:val="both"/>
        <w:rPr>
          <w:sz w:val="28"/>
          <w:szCs w:val="28"/>
        </w:rPr>
      </w:pPr>
      <w:r>
        <w:rPr>
          <w:sz w:val="28"/>
          <w:szCs w:val="28"/>
        </w:rPr>
        <w:t>уведомление агента о принятых решениях о предоставлении (отказе в предоставлении) субсидии;</w:t>
      </w:r>
    </w:p>
    <w:p w14:paraId="24CAF40C" w14:textId="17E783EF" w:rsidR="009B5AC2" w:rsidRDefault="009B5AC2" w:rsidP="009B5AC2">
      <w:pPr>
        <w:widowControl/>
        <w:spacing w:line="360" w:lineRule="atLeast"/>
        <w:ind w:firstLine="709"/>
        <w:jc w:val="both"/>
        <w:rPr>
          <w:sz w:val="28"/>
          <w:szCs w:val="28"/>
        </w:rPr>
      </w:pPr>
      <w:r>
        <w:rPr>
          <w:sz w:val="28"/>
          <w:szCs w:val="28"/>
        </w:rPr>
        <w:t>обязанность Министерства промышленности и торговли Российской Федерации осуществлять выплату агенту вознаграждения за выполнение функций агента в порядке и на условиях, которые установлены в соответствии с подпунктом "в" настоящего пункта;</w:t>
      </w:r>
    </w:p>
    <w:p w14:paraId="190140AF" w14:textId="49F6429C" w:rsidR="009B5AC2" w:rsidRDefault="009B5AC2" w:rsidP="009B5AC2">
      <w:pPr>
        <w:widowControl/>
        <w:spacing w:line="360" w:lineRule="atLeast"/>
        <w:ind w:firstLine="709"/>
        <w:jc w:val="both"/>
        <w:rPr>
          <w:sz w:val="28"/>
          <w:szCs w:val="28"/>
        </w:rPr>
      </w:pPr>
      <w:r>
        <w:rPr>
          <w:sz w:val="28"/>
          <w:szCs w:val="28"/>
        </w:rPr>
        <w:t>в) порядок и условия выплаты Министерством промышленности и торговли Российской Федерации агенту вознаграждения за выполнение функций агента;</w:t>
      </w:r>
    </w:p>
    <w:p w14:paraId="601B489F" w14:textId="197B5E3B" w:rsidR="009B5AC2" w:rsidRDefault="009B5AC2" w:rsidP="009B5AC2">
      <w:pPr>
        <w:widowControl/>
        <w:spacing w:line="360" w:lineRule="atLeast"/>
        <w:ind w:firstLine="709"/>
        <w:jc w:val="both"/>
        <w:rPr>
          <w:sz w:val="28"/>
          <w:szCs w:val="28"/>
        </w:rPr>
      </w:pPr>
      <w:r w:rsidRPr="00A61D66">
        <w:rPr>
          <w:sz w:val="28"/>
          <w:szCs w:val="28"/>
        </w:rPr>
        <w:t>г) условие об обмене документами и информацией с использованием государственной информационной системы промышленности</w:t>
      </w:r>
      <w:r w:rsidR="00321843">
        <w:rPr>
          <w:sz w:val="28"/>
          <w:szCs w:val="28"/>
        </w:rPr>
        <w:t>,</w:t>
      </w:r>
      <w:r w:rsidRPr="00A61D66">
        <w:rPr>
          <w:sz w:val="28"/>
          <w:szCs w:val="28"/>
        </w:rPr>
        <w:t xml:space="preserve"> </w:t>
      </w:r>
      <w:r w:rsidR="00321843" w:rsidRPr="00321843">
        <w:rPr>
          <w:sz w:val="28"/>
          <w:szCs w:val="28"/>
        </w:rPr>
        <w:t>созданной в</w:t>
      </w:r>
      <w:r w:rsidR="00321843">
        <w:rPr>
          <w:sz w:val="28"/>
          <w:szCs w:val="28"/>
        </w:rPr>
        <w:t> </w:t>
      </w:r>
      <w:r w:rsidR="00321843" w:rsidRPr="00321843">
        <w:rPr>
          <w:sz w:val="28"/>
          <w:szCs w:val="28"/>
        </w:rPr>
        <w:t>соответствии с постановлением Правительства Российской Федерации от</w:t>
      </w:r>
      <w:r w:rsidR="00321843">
        <w:rPr>
          <w:sz w:val="28"/>
          <w:szCs w:val="28"/>
        </w:rPr>
        <w:t> </w:t>
      </w:r>
      <w:r w:rsidR="00321843" w:rsidRPr="00321843">
        <w:rPr>
          <w:sz w:val="28"/>
          <w:szCs w:val="28"/>
        </w:rPr>
        <w:t>25 июля 2015 г. № 757 "О порядке создания, эксплуатации и  совершенствования государственной информационной системы пр</w:t>
      </w:r>
      <w:r w:rsidR="00321843">
        <w:rPr>
          <w:sz w:val="28"/>
          <w:szCs w:val="28"/>
        </w:rPr>
        <w:t xml:space="preserve">омышленности" </w:t>
      </w:r>
      <w:r w:rsidRPr="00A61D66">
        <w:rPr>
          <w:sz w:val="28"/>
          <w:szCs w:val="28"/>
        </w:rPr>
        <w:t>(при наличии технической возможности);</w:t>
      </w:r>
    </w:p>
    <w:p w14:paraId="11BDEDCE" w14:textId="63B5744F" w:rsidR="009B5AC2" w:rsidRDefault="009B5AC2" w:rsidP="009B5AC2">
      <w:pPr>
        <w:widowControl/>
        <w:spacing w:line="360" w:lineRule="atLeast"/>
        <w:ind w:firstLine="709"/>
        <w:jc w:val="both"/>
        <w:rPr>
          <w:sz w:val="28"/>
          <w:szCs w:val="28"/>
        </w:rPr>
      </w:pPr>
      <w:r>
        <w:rPr>
          <w:sz w:val="28"/>
          <w:szCs w:val="28"/>
        </w:rPr>
        <w:t xml:space="preserve">д) установление запрета заключения агентом субагентских договоров о выполнении функций, указанных в пункте 1 настоящего </w:t>
      </w:r>
      <w:r w:rsidR="00321843" w:rsidRPr="00321843">
        <w:rPr>
          <w:sz w:val="28"/>
          <w:szCs w:val="28"/>
        </w:rPr>
        <w:t>положения</w:t>
      </w:r>
      <w:r>
        <w:rPr>
          <w:sz w:val="28"/>
          <w:szCs w:val="28"/>
        </w:rPr>
        <w:t>;</w:t>
      </w:r>
    </w:p>
    <w:p w14:paraId="3E58BCD8" w14:textId="77777777" w:rsidR="009B5AC2" w:rsidRDefault="009B5AC2" w:rsidP="009B5AC2">
      <w:pPr>
        <w:widowControl/>
        <w:spacing w:line="360" w:lineRule="atLeast"/>
        <w:ind w:firstLine="709"/>
        <w:jc w:val="both"/>
        <w:rPr>
          <w:sz w:val="28"/>
          <w:szCs w:val="28"/>
        </w:rPr>
      </w:pPr>
      <w:r>
        <w:rPr>
          <w:sz w:val="28"/>
          <w:szCs w:val="28"/>
        </w:rPr>
        <w:t>е) порядок, условия и сроки представления агентом отчетности о выполнении условий агентского договора;</w:t>
      </w:r>
    </w:p>
    <w:p w14:paraId="6D518F78" w14:textId="77777777" w:rsidR="009B5AC2" w:rsidRDefault="009B5AC2" w:rsidP="009B5AC2">
      <w:pPr>
        <w:widowControl/>
        <w:spacing w:line="360" w:lineRule="atLeast"/>
        <w:ind w:firstLine="709"/>
        <w:jc w:val="both"/>
        <w:rPr>
          <w:sz w:val="28"/>
          <w:szCs w:val="28"/>
        </w:rPr>
      </w:pPr>
      <w:r>
        <w:rPr>
          <w:sz w:val="28"/>
          <w:szCs w:val="28"/>
        </w:rPr>
        <w:t xml:space="preserve">ж) требования к формам заключений, предусмотренных Правилами, а также срокам и </w:t>
      </w:r>
      <w:r>
        <w:rPr>
          <w:sz w:val="28"/>
          <w:szCs w:val="28"/>
        </w:rPr>
        <w:lastRenderedPageBreak/>
        <w:t>порядку их представления в Министерство промышленности и торговли Российской Федерации;</w:t>
      </w:r>
    </w:p>
    <w:p w14:paraId="6CF9E919" w14:textId="77777777" w:rsidR="009B5AC2" w:rsidRDefault="009B5AC2" w:rsidP="009B5AC2">
      <w:pPr>
        <w:widowControl/>
        <w:spacing w:line="360" w:lineRule="atLeast"/>
        <w:ind w:firstLine="709"/>
        <w:jc w:val="both"/>
        <w:rPr>
          <w:sz w:val="28"/>
          <w:szCs w:val="28"/>
        </w:rPr>
      </w:pPr>
      <w:r>
        <w:rPr>
          <w:sz w:val="28"/>
          <w:szCs w:val="28"/>
        </w:rPr>
        <w:t>з) обязанность агента обеспечить хранение документов, представляемых уполномоченным банком, получателем субсидии и заемщиком, в соответствии с Правилами.</w:t>
      </w:r>
    </w:p>
    <w:p w14:paraId="4A7063AF" w14:textId="77777777" w:rsidR="009B5AC2" w:rsidRDefault="009B5AC2" w:rsidP="009B5AC2">
      <w:pPr>
        <w:widowControl/>
        <w:spacing w:line="360" w:lineRule="atLeast"/>
        <w:ind w:firstLine="709"/>
        <w:jc w:val="both"/>
        <w:rPr>
          <w:sz w:val="28"/>
          <w:szCs w:val="28"/>
        </w:rPr>
      </w:pPr>
    </w:p>
    <w:p w14:paraId="54AD174D" w14:textId="77777777" w:rsidR="009B5AC2" w:rsidRDefault="009B5AC2" w:rsidP="009B5AC2">
      <w:pPr>
        <w:widowControl/>
        <w:spacing w:line="360" w:lineRule="atLeast"/>
        <w:ind w:firstLine="709"/>
        <w:jc w:val="both"/>
        <w:rPr>
          <w:sz w:val="28"/>
          <w:szCs w:val="28"/>
        </w:rPr>
      </w:pPr>
    </w:p>
    <w:p w14:paraId="0F63BFF0" w14:textId="77777777" w:rsidR="009B5AC2" w:rsidRDefault="009B5AC2" w:rsidP="009B5AC2">
      <w:pPr>
        <w:widowControl/>
        <w:spacing w:line="240" w:lineRule="atLeast"/>
        <w:jc w:val="center"/>
        <w:rPr>
          <w:sz w:val="28"/>
          <w:szCs w:val="28"/>
        </w:rPr>
      </w:pPr>
      <w:r>
        <w:rPr>
          <w:sz w:val="28"/>
          <w:szCs w:val="28"/>
        </w:rPr>
        <w:t>____________</w:t>
      </w:r>
    </w:p>
    <w:p w14:paraId="00C7214C" w14:textId="77777777" w:rsidR="009B5AC2" w:rsidRDefault="009B5AC2" w:rsidP="009B5AC2">
      <w:pPr>
        <w:widowControl/>
        <w:spacing w:line="240" w:lineRule="atLeast"/>
        <w:ind w:firstLine="709"/>
        <w:jc w:val="both"/>
        <w:rPr>
          <w:sz w:val="28"/>
          <w:szCs w:val="28"/>
        </w:rPr>
        <w:sectPr w:rsidR="009B5AC2">
          <w:pgSz w:w="11907" w:h="16840" w:code="9"/>
          <w:pgMar w:top="1418" w:right="1418" w:bottom="1418" w:left="1418" w:header="709" w:footer="709" w:gutter="0"/>
          <w:pgNumType w:start="1"/>
          <w:cols w:space="720"/>
          <w:titlePg/>
          <w:docGrid w:linePitch="360"/>
        </w:sectPr>
      </w:pPr>
    </w:p>
    <w:p w14:paraId="7255228B" w14:textId="77777777" w:rsidR="009B5AC2" w:rsidRDefault="009B5AC2" w:rsidP="009B5AC2">
      <w:pPr>
        <w:widowControl/>
        <w:spacing w:line="360" w:lineRule="atLeast"/>
        <w:ind w:left="4990"/>
        <w:jc w:val="center"/>
        <w:rPr>
          <w:sz w:val="28"/>
        </w:rPr>
      </w:pPr>
      <w:r>
        <w:rPr>
          <w:sz w:val="28"/>
          <w:szCs w:val="28"/>
        </w:rPr>
        <w:lastRenderedPageBreak/>
        <w:t>УТВЕРЖДЕНО</w:t>
      </w:r>
      <w:r>
        <w:rPr>
          <w:sz w:val="28"/>
        </w:rPr>
        <w:t xml:space="preserve"> </w:t>
      </w:r>
    </w:p>
    <w:p w14:paraId="471B28B5" w14:textId="77777777" w:rsidR="009B5AC2" w:rsidRDefault="009B5AC2" w:rsidP="009B5AC2">
      <w:pPr>
        <w:widowControl/>
        <w:spacing w:line="360" w:lineRule="atLeast"/>
        <w:ind w:left="4990"/>
        <w:jc w:val="center"/>
        <w:rPr>
          <w:sz w:val="28"/>
        </w:rPr>
      </w:pPr>
      <w:r>
        <w:rPr>
          <w:sz w:val="28"/>
        </w:rPr>
        <w:t>постановлением Правительства</w:t>
      </w:r>
    </w:p>
    <w:p w14:paraId="77F570A8" w14:textId="77777777" w:rsidR="009B5AC2" w:rsidRDefault="009B5AC2" w:rsidP="009B5AC2">
      <w:pPr>
        <w:widowControl/>
        <w:spacing w:line="240" w:lineRule="atLeast"/>
        <w:ind w:left="4990"/>
        <w:jc w:val="center"/>
        <w:rPr>
          <w:sz w:val="28"/>
        </w:rPr>
      </w:pPr>
      <w:r>
        <w:rPr>
          <w:sz w:val="28"/>
        </w:rPr>
        <w:t>Российской Федерации</w:t>
      </w:r>
    </w:p>
    <w:p w14:paraId="1DEFD31F" w14:textId="77777777" w:rsidR="009B5AC2" w:rsidRDefault="009B5AC2" w:rsidP="009B5AC2">
      <w:pPr>
        <w:widowControl/>
        <w:spacing w:line="240" w:lineRule="atLeast"/>
        <w:ind w:left="5096"/>
        <w:rPr>
          <w:sz w:val="28"/>
        </w:rPr>
      </w:pPr>
      <w:r>
        <w:rPr>
          <w:sz w:val="28"/>
        </w:rPr>
        <w:t xml:space="preserve">от                        2022 г. № </w:t>
      </w:r>
    </w:p>
    <w:p w14:paraId="148309EE" w14:textId="77777777" w:rsidR="009B5AC2" w:rsidRDefault="009B5AC2" w:rsidP="009B5AC2">
      <w:pPr>
        <w:widowControl/>
        <w:spacing w:line="360" w:lineRule="atLeast"/>
        <w:ind w:firstLine="709"/>
        <w:jc w:val="both"/>
        <w:rPr>
          <w:sz w:val="28"/>
          <w:szCs w:val="28"/>
        </w:rPr>
      </w:pPr>
    </w:p>
    <w:p w14:paraId="0220B5BF" w14:textId="77777777" w:rsidR="009B5AC2" w:rsidRDefault="009B5AC2" w:rsidP="009B5AC2">
      <w:pPr>
        <w:widowControl/>
        <w:spacing w:line="360" w:lineRule="atLeast"/>
        <w:ind w:firstLine="709"/>
        <w:jc w:val="both"/>
        <w:rPr>
          <w:sz w:val="28"/>
          <w:szCs w:val="28"/>
        </w:rPr>
      </w:pPr>
    </w:p>
    <w:p w14:paraId="3BE92266" w14:textId="77777777" w:rsidR="009B5AC2" w:rsidRDefault="009B5AC2" w:rsidP="009B5AC2">
      <w:pPr>
        <w:widowControl/>
        <w:jc w:val="center"/>
        <w:rPr>
          <w:b/>
          <w:sz w:val="28"/>
          <w:szCs w:val="28"/>
        </w:rPr>
      </w:pPr>
      <w:r>
        <w:rPr>
          <w:b/>
          <w:sz w:val="28"/>
          <w:szCs w:val="28"/>
        </w:rPr>
        <w:t>П О Л О Ж Е Н И Е</w:t>
      </w:r>
    </w:p>
    <w:p w14:paraId="79D97DDE" w14:textId="77777777" w:rsidR="009B5AC2" w:rsidRDefault="009B5AC2" w:rsidP="009B5AC2">
      <w:pPr>
        <w:widowControl/>
        <w:spacing w:line="360" w:lineRule="atLeast"/>
        <w:jc w:val="center"/>
        <w:rPr>
          <w:b/>
          <w:sz w:val="28"/>
          <w:szCs w:val="28"/>
        </w:rPr>
      </w:pPr>
      <w:r>
        <w:rPr>
          <w:b/>
          <w:sz w:val="28"/>
          <w:szCs w:val="28"/>
        </w:rPr>
        <w:t xml:space="preserve">о Межведомственной комиссии по вопросам </w:t>
      </w:r>
    </w:p>
    <w:p w14:paraId="27BEA430" w14:textId="77777777" w:rsidR="009B5AC2" w:rsidRDefault="009B5AC2" w:rsidP="009B5AC2">
      <w:pPr>
        <w:widowControl/>
        <w:spacing w:line="240" w:lineRule="atLeast"/>
        <w:jc w:val="center"/>
        <w:rPr>
          <w:b/>
          <w:sz w:val="28"/>
          <w:szCs w:val="28"/>
        </w:rPr>
      </w:pPr>
      <w:r>
        <w:rPr>
          <w:b/>
          <w:sz w:val="28"/>
          <w:szCs w:val="28"/>
        </w:rPr>
        <w:t xml:space="preserve">льготного кредитования инвестиционных проектов, </w:t>
      </w:r>
    </w:p>
    <w:p w14:paraId="57AD86B3" w14:textId="77777777" w:rsidR="009B5AC2" w:rsidRDefault="009B5AC2" w:rsidP="009B5AC2">
      <w:pPr>
        <w:widowControl/>
        <w:spacing w:line="240" w:lineRule="atLeast"/>
        <w:jc w:val="center"/>
        <w:rPr>
          <w:b/>
          <w:sz w:val="28"/>
          <w:szCs w:val="28"/>
        </w:rPr>
      </w:pPr>
      <w:r>
        <w:rPr>
          <w:b/>
          <w:sz w:val="28"/>
          <w:szCs w:val="28"/>
        </w:rPr>
        <w:t>направленных на производство приоритетной продукции</w:t>
      </w:r>
    </w:p>
    <w:p w14:paraId="371562E2" w14:textId="77777777" w:rsidR="009B5AC2" w:rsidRDefault="009B5AC2" w:rsidP="009B5AC2">
      <w:pPr>
        <w:widowControl/>
        <w:spacing w:line="360" w:lineRule="atLeast"/>
        <w:ind w:firstLine="709"/>
        <w:jc w:val="both"/>
        <w:rPr>
          <w:sz w:val="28"/>
          <w:szCs w:val="28"/>
        </w:rPr>
      </w:pPr>
    </w:p>
    <w:p w14:paraId="4A7F5A7B" w14:textId="77777777" w:rsidR="009B5AC2" w:rsidRDefault="009B5AC2" w:rsidP="009B5AC2">
      <w:pPr>
        <w:widowControl/>
        <w:spacing w:line="360" w:lineRule="atLeast"/>
        <w:ind w:firstLine="709"/>
        <w:jc w:val="both"/>
        <w:rPr>
          <w:sz w:val="28"/>
          <w:szCs w:val="28"/>
        </w:rPr>
      </w:pPr>
      <w:r>
        <w:rPr>
          <w:sz w:val="28"/>
          <w:szCs w:val="28"/>
        </w:rPr>
        <w:t>1. Настоящее Положение определяет порядок формирования и деятельности Межведомственной комиссии по вопросам льготного кредитования инвестиционных проектов, направленных на производство приоритетной продукции (далее - Межведомственная комиссия).</w:t>
      </w:r>
    </w:p>
    <w:p w14:paraId="12BF0D7C" w14:textId="77777777" w:rsidR="009B5AC2" w:rsidRDefault="009B5AC2" w:rsidP="009B5AC2">
      <w:pPr>
        <w:widowControl/>
        <w:spacing w:line="360" w:lineRule="atLeast"/>
        <w:ind w:firstLine="709"/>
        <w:jc w:val="both"/>
        <w:rPr>
          <w:sz w:val="28"/>
          <w:szCs w:val="28"/>
        </w:rPr>
      </w:pPr>
      <w:r>
        <w:rPr>
          <w:sz w:val="28"/>
          <w:szCs w:val="28"/>
        </w:rPr>
        <w:t>Межведомственная комиссия создана в целях реализации Правил предоставления субсидий из федерального бюджета российским кредитным организациям и государственной корпо</w:t>
      </w:r>
      <w:r>
        <w:rPr>
          <w:sz w:val="28"/>
          <w:szCs w:val="28"/>
        </w:rPr>
        <w:lastRenderedPageBreak/>
        <w:t xml:space="preserve">рации развития "ВЭБ.РФ" на возмещение недополученных ими доходов и понесенных расходов по кредитам, выданным организациям промышленности на цели реализации инвестиционных проектов, направленных на производство приоритетной продукции, по льготной процентной ставке, утвержденных постановлением Правительства Российской Федерации от                 </w:t>
      </w:r>
      <w:r>
        <w:rPr>
          <w:sz w:val="28"/>
          <w:szCs w:val="28"/>
        </w:rPr>
        <w:br/>
        <w:t>№      "О государственной поддержке организаций, реализующих инвестиционные проекты, направленные на производство приоритетной продукции".</w:t>
      </w:r>
    </w:p>
    <w:p w14:paraId="4674F7A2" w14:textId="77777777" w:rsidR="009B5AC2" w:rsidRDefault="009B5AC2" w:rsidP="009B5AC2">
      <w:pPr>
        <w:widowControl/>
        <w:spacing w:line="360" w:lineRule="atLeast"/>
        <w:ind w:firstLine="709"/>
        <w:jc w:val="both"/>
        <w:rPr>
          <w:sz w:val="28"/>
          <w:szCs w:val="28"/>
        </w:rPr>
      </w:pPr>
      <w:r>
        <w:rPr>
          <w:sz w:val="28"/>
          <w:szCs w:val="28"/>
        </w:rPr>
        <w:t>2. Межведомственная комиссия в своей деятельности руководствуется Конституцией Российской Федерации, федеральными законами, актами Президента Российской Федерации, постановлением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и иными нормативными правовыми актами.</w:t>
      </w:r>
    </w:p>
    <w:p w14:paraId="104CD46D" w14:textId="77777777" w:rsidR="009B5AC2" w:rsidRDefault="009B5AC2" w:rsidP="009B5AC2">
      <w:pPr>
        <w:widowControl/>
        <w:spacing w:line="360" w:lineRule="atLeast"/>
        <w:ind w:firstLine="709"/>
        <w:jc w:val="both"/>
        <w:rPr>
          <w:sz w:val="28"/>
          <w:szCs w:val="28"/>
        </w:rPr>
      </w:pPr>
      <w:r>
        <w:rPr>
          <w:sz w:val="28"/>
          <w:szCs w:val="28"/>
        </w:rPr>
        <w:t>3. В целях выполнения своих функций Межведомственная комиссия осуществляет:</w:t>
      </w:r>
    </w:p>
    <w:p w14:paraId="6E7E1384" w14:textId="77777777" w:rsidR="009B5AC2" w:rsidRDefault="009B5AC2" w:rsidP="009B5AC2">
      <w:pPr>
        <w:widowControl/>
        <w:spacing w:line="360" w:lineRule="atLeast"/>
        <w:ind w:firstLine="709"/>
        <w:jc w:val="both"/>
        <w:rPr>
          <w:sz w:val="28"/>
          <w:szCs w:val="28"/>
        </w:rPr>
      </w:pPr>
      <w:r>
        <w:rPr>
          <w:sz w:val="28"/>
          <w:szCs w:val="28"/>
        </w:rPr>
        <w:t>а) рассмотрение заявок на включение в Перечень проектов, определенный Правилами;</w:t>
      </w:r>
    </w:p>
    <w:p w14:paraId="75BF9873" w14:textId="77777777" w:rsidR="009B5AC2" w:rsidRDefault="009B5AC2" w:rsidP="009B5AC2">
      <w:pPr>
        <w:widowControl/>
        <w:spacing w:line="360" w:lineRule="atLeast"/>
        <w:ind w:firstLine="709"/>
        <w:jc w:val="both"/>
        <w:rPr>
          <w:sz w:val="28"/>
          <w:szCs w:val="28"/>
        </w:rPr>
      </w:pPr>
      <w:r>
        <w:rPr>
          <w:sz w:val="28"/>
          <w:szCs w:val="28"/>
        </w:rPr>
        <w:t>б) признание инвестиционных проектов прошедшими или не прошедшими отбор;</w:t>
      </w:r>
    </w:p>
    <w:p w14:paraId="52486A63" w14:textId="77777777" w:rsidR="009B5AC2" w:rsidRDefault="009B5AC2" w:rsidP="009B5AC2">
      <w:pPr>
        <w:widowControl/>
        <w:spacing w:line="360" w:lineRule="atLeast"/>
        <w:ind w:firstLine="709"/>
        <w:jc w:val="both"/>
        <w:rPr>
          <w:sz w:val="28"/>
          <w:szCs w:val="28"/>
        </w:rPr>
      </w:pPr>
      <w:r>
        <w:rPr>
          <w:sz w:val="28"/>
          <w:szCs w:val="28"/>
        </w:rPr>
        <w:t>в) повторное рассмотрение инвестиционных проектов, представленных на основании заявлений об изменении инвестиционного проекта;</w:t>
      </w:r>
    </w:p>
    <w:p w14:paraId="3F26467C" w14:textId="77777777" w:rsidR="009B5AC2" w:rsidRDefault="009B5AC2" w:rsidP="009B5AC2">
      <w:pPr>
        <w:widowControl/>
        <w:spacing w:line="360" w:lineRule="atLeast"/>
        <w:ind w:firstLine="709"/>
        <w:jc w:val="both"/>
        <w:rPr>
          <w:sz w:val="28"/>
          <w:szCs w:val="28"/>
        </w:rPr>
      </w:pPr>
      <w:r w:rsidRPr="00A61D66">
        <w:rPr>
          <w:sz w:val="28"/>
          <w:szCs w:val="28"/>
        </w:rPr>
        <w:t xml:space="preserve">г) принятие решения о возможности (невозможности) внесения изменений в инвестиционные проекты, в том числе в сроки реализации, план-график и (или) показатели, необходимые </w:t>
      </w:r>
      <w:r w:rsidRPr="00A61D66">
        <w:rPr>
          <w:sz w:val="28"/>
          <w:szCs w:val="28"/>
        </w:rPr>
        <w:lastRenderedPageBreak/>
        <w:t>для достижения результата реализации инвестиционного проекта;</w:t>
      </w:r>
    </w:p>
    <w:p w14:paraId="3A6AD9D1" w14:textId="2E9D0891" w:rsidR="009B5AC2" w:rsidRDefault="009B5AC2" w:rsidP="009B5AC2">
      <w:pPr>
        <w:widowControl/>
        <w:spacing w:line="360" w:lineRule="atLeast"/>
        <w:ind w:firstLine="709"/>
        <w:jc w:val="both"/>
        <w:rPr>
          <w:sz w:val="28"/>
          <w:szCs w:val="28"/>
        </w:rPr>
      </w:pPr>
      <w:r>
        <w:rPr>
          <w:sz w:val="28"/>
          <w:szCs w:val="28"/>
        </w:rPr>
        <w:t>д) </w:t>
      </w:r>
      <w:r w:rsidR="00206764">
        <w:rPr>
          <w:sz w:val="28"/>
          <w:szCs w:val="28"/>
        </w:rPr>
        <w:t xml:space="preserve">формирование перечня </w:t>
      </w:r>
      <w:r>
        <w:rPr>
          <w:sz w:val="28"/>
          <w:szCs w:val="28"/>
        </w:rPr>
        <w:t>приоритетной продукции в соответствии с методикой определения перечня приоритетной продукции, определяемой Министерством промышленности и торговли Российской Федерации.</w:t>
      </w:r>
    </w:p>
    <w:p w14:paraId="3032E771" w14:textId="77777777" w:rsidR="009B5AC2" w:rsidRDefault="009B5AC2" w:rsidP="009B5AC2">
      <w:pPr>
        <w:widowControl/>
        <w:spacing w:line="360" w:lineRule="atLeast"/>
        <w:ind w:firstLine="709"/>
        <w:jc w:val="both"/>
        <w:rPr>
          <w:sz w:val="28"/>
          <w:szCs w:val="28"/>
        </w:rPr>
      </w:pPr>
      <w:r>
        <w:rPr>
          <w:sz w:val="28"/>
          <w:szCs w:val="28"/>
        </w:rPr>
        <w:t>4. В состав Межведомственной комиссии входят:</w:t>
      </w:r>
    </w:p>
    <w:p w14:paraId="2BE59C97" w14:textId="77777777" w:rsidR="009B5AC2" w:rsidRDefault="009B5AC2" w:rsidP="009B5AC2">
      <w:pPr>
        <w:widowControl/>
        <w:spacing w:line="360" w:lineRule="atLeast"/>
        <w:ind w:firstLine="709"/>
        <w:jc w:val="both"/>
        <w:rPr>
          <w:sz w:val="28"/>
          <w:szCs w:val="28"/>
        </w:rPr>
      </w:pPr>
      <w:r>
        <w:rPr>
          <w:sz w:val="28"/>
          <w:szCs w:val="28"/>
        </w:rPr>
        <w:t>а) председатель Межведомственной комиссии - первый заместитель Министра промышленности и торговли Российской Федерации или заместитель Министра промышленности и торговли Российской Федерации;</w:t>
      </w:r>
    </w:p>
    <w:p w14:paraId="22B50BB9" w14:textId="77777777" w:rsidR="009B5AC2" w:rsidRDefault="009B5AC2" w:rsidP="009B5AC2">
      <w:pPr>
        <w:widowControl/>
        <w:spacing w:line="360" w:lineRule="atLeast"/>
        <w:ind w:firstLine="709"/>
        <w:jc w:val="both"/>
        <w:rPr>
          <w:sz w:val="28"/>
          <w:szCs w:val="28"/>
        </w:rPr>
      </w:pPr>
      <w:r>
        <w:rPr>
          <w:sz w:val="28"/>
          <w:szCs w:val="28"/>
        </w:rPr>
        <w:t>б) заместитель председателя Межведомственной комиссии - представитель Министерства промышленности и торговли Российской Федерации;</w:t>
      </w:r>
    </w:p>
    <w:p w14:paraId="168F7AE5" w14:textId="77777777" w:rsidR="009B5AC2" w:rsidRDefault="009B5AC2" w:rsidP="009B5AC2">
      <w:pPr>
        <w:widowControl/>
        <w:spacing w:line="360" w:lineRule="atLeast"/>
        <w:ind w:firstLine="709"/>
        <w:jc w:val="both"/>
        <w:rPr>
          <w:sz w:val="28"/>
          <w:szCs w:val="28"/>
        </w:rPr>
      </w:pPr>
      <w:r>
        <w:rPr>
          <w:sz w:val="28"/>
          <w:szCs w:val="28"/>
        </w:rPr>
        <w:t>в) 1 член Межведомственной комиссии - представитель Министерства промышленности и торговли Российской Федерации;</w:t>
      </w:r>
    </w:p>
    <w:p w14:paraId="196A6FFF" w14:textId="77777777" w:rsidR="009B5AC2" w:rsidRDefault="009B5AC2" w:rsidP="009B5AC2">
      <w:pPr>
        <w:widowControl/>
        <w:spacing w:line="360" w:lineRule="atLeast"/>
        <w:ind w:firstLine="709"/>
        <w:jc w:val="both"/>
        <w:rPr>
          <w:sz w:val="28"/>
          <w:szCs w:val="28"/>
        </w:rPr>
      </w:pPr>
      <w:r>
        <w:rPr>
          <w:sz w:val="28"/>
          <w:szCs w:val="28"/>
        </w:rPr>
        <w:t>г) 1 член Межведомственной комиссии - представитель Министерства экономического развития Российской Федерации;</w:t>
      </w:r>
    </w:p>
    <w:p w14:paraId="23574415" w14:textId="77777777" w:rsidR="009B5AC2" w:rsidRDefault="009B5AC2" w:rsidP="009B5AC2">
      <w:pPr>
        <w:widowControl/>
        <w:spacing w:line="360" w:lineRule="atLeast"/>
        <w:ind w:firstLine="709"/>
        <w:jc w:val="both"/>
        <w:rPr>
          <w:sz w:val="28"/>
          <w:szCs w:val="28"/>
        </w:rPr>
      </w:pPr>
      <w:r>
        <w:rPr>
          <w:sz w:val="28"/>
          <w:szCs w:val="28"/>
        </w:rPr>
        <w:t>д) 1 член Межведомственной комиссии - представитель Министерства финансов Российской Федерации;</w:t>
      </w:r>
    </w:p>
    <w:p w14:paraId="65DBA72D" w14:textId="2599AF8A" w:rsidR="009B5AC2" w:rsidRDefault="009B5AC2" w:rsidP="009B5AC2">
      <w:pPr>
        <w:widowControl/>
        <w:spacing w:line="360" w:lineRule="atLeast"/>
        <w:ind w:firstLine="709"/>
        <w:jc w:val="both"/>
        <w:rPr>
          <w:sz w:val="28"/>
          <w:szCs w:val="28"/>
        </w:rPr>
      </w:pPr>
      <w:r>
        <w:rPr>
          <w:sz w:val="28"/>
          <w:szCs w:val="28"/>
        </w:rPr>
        <w:t xml:space="preserve">е) 1 член Межведомственной комиссии - представитель </w:t>
      </w:r>
      <w:r w:rsidR="00206764">
        <w:rPr>
          <w:sz w:val="28"/>
          <w:szCs w:val="28"/>
        </w:rPr>
        <w:t xml:space="preserve">федерального </w:t>
      </w:r>
      <w:r>
        <w:rPr>
          <w:sz w:val="28"/>
          <w:szCs w:val="28"/>
        </w:rPr>
        <w:t>государственного автономного учреждения "Российский фонд технологического развития";</w:t>
      </w:r>
    </w:p>
    <w:p w14:paraId="36A9697A" w14:textId="77777777" w:rsidR="009B5AC2" w:rsidRDefault="009B5AC2" w:rsidP="009B5AC2">
      <w:pPr>
        <w:widowControl/>
        <w:spacing w:line="360" w:lineRule="atLeast"/>
        <w:ind w:firstLine="709"/>
        <w:jc w:val="both"/>
        <w:rPr>
          <w:sz w:val="28"/>
          <w:szCs w:val="28"/>
        </w:rPr>
      </w:pPr>
      <w:r>
        <w:rPr>
          <w:sz w:val="28"/>
          <w:szCs w:val="28"/>
        </w:rPr>
        <w:t>к) 1 член Межведомственной комиссии - представитель государственной корпорации развития "ВЭБ.РФ";</w:t>
      </w:r>
    </w:p>
    <w:p w14:paraId="1C403807" w14:textId="77777777" w:rsidR="009B5AC2" w:rsidRDefault="009B5AC2" w:rsidP="009B5AC2">
      <w:pPr>
        <w:widowControl/>
        <w:spacing w:line="360" w:lineRule="atLeast"/>
        <w:ind w:firstLine="709"/>
        <w:jc w:val="both"/>
        <w:rPr>
          <w:sz w:val="28"/>
          <w:szCs w:val="28"/>
        </w:rPr>
      </w:pPr>
      <w:r>
        <w:rPr>
          <w:sz w:val="28"/>
          <w:szCs w:val="28"/>
        </w:rPr>
        <w:lastRenderedPageBreak/>
        <w:t>л) 1 член Межведомственной комиссии – представитель автономной некоммерческой организации "Агентство по технологическому развитию";</w:t>
      </w:r>
    </w:p>
    <w:p w14:paraId="66B21BB0" w14:textId="77777777" w:rsidR="009B5AC2" w:rsidRDefault="009B5AC2" w:rsidP="009B5AC2">
      <w:pPr>
        <w:widowControl/>
        <w:spacing w:line="360" w:lineRule="atLeast"/>
        <w:ind w:firstLine="709"/>
        <w:jc w:val="both"/>
        <w:rPr>
          <w:sz w:val="28"/>
          <w:szCs w:val="28"/>
        </w:rPr>
      </w:pPr>
      <w:r>
        <w:rPr>
          <w:sz w:val="28"/>
          <w:szCs w:val="28"/>
        </w:rPr>
        <w:t>м) 1 член Межведомственной комиссии - представитель общероссийской общественной организации "Российский союз промышленников и предпринимателей".</w:t>
      </w:r>
    </w:p>
    <w:p w14:paraId="59DD2326" w14:textId="1FAA8C98" w:rsidR="009B5AC2" w:rsidRDefault="009B5AC2" w:rsidP="009B5AC2">
      <w:pPr>
        <w:widowControl/>
        <w:spacing w:line="360" w:lineRule="atLeast"/>
        <w:ind w:firstLine="709"/>
        <w:jc w:val="both"/>
        <w:rPr>
          <w:sz w:val="28"/>
          <w:szCs w:val="28"/>
        </w:rPr>
      </w:pPr>
      <w:r>
        <w:rPr>
          <w:sz w:val="28"/>
          <w:szCs w:val="28"/>
        </w:rPr>
        <w:t xml:space="preserve">5. Министерство промышленности и торговли Российской Федерации образовывает Межведомственную комиссию и утверждает ее состав. Представители федеральных органов исполнительной власти, указанные в пункте 4 настоящего Положения, включаются в состав Межведомственной комиссии по представлению соответствующего федерального органа исполнительной власти. Представители общественных организаций, а также </w:t>
      </w:r>
      <w:r w:rsidR="00206764">
        <w:rPr>
          <w:sz w:val="28"/>
          <w:szCs w:val="28"/>
        </w:rPr>
        <w:t xml:space="preserve">федерального </w:t>
      </w:r>
      <w:r>
        <w:rPr>
          <w:sz w:val="28"/>
          <w:szCs w:val="28"/>
        </w:rPr>
        <w:t>государственного автономного учреждения "Российский фонд технологического развития" и автономной некоммерческой организации "Агентство по технологическому развитию" включаются в состав комиссии по представлению Министерства промышленности и торговли Российской Федерации.</w:t>
      </w:r>
    </w:p>
    <w:p w14:paraId="139A5E72" w14:textId="77777777" w:rsidR="009B5AC2" w:rsidRDefault="009B5AC2" w:rsidP="009B5AC2">
      <w:pPr>
        <w:widowControl/>
        <w:spacing w:line="360" w:lineRule="atLeast"/>
        <w:ind w:firstLine="709"/>
        <w:jc w:val="both"/>
        <w:rPr>
          <w:sz w:val="28"/>
          <w:szCs w:val="28"/>
        </w:rPr>
      </w:pPr>
      <w:r>
        <w:rPr>
          <w:sz w:val="28"/>
          <w:szCs w:val="28"/>
        </w:rPr>
        <w:t>6. Председатель Межведомственной комиссии:</w:t>
      </w:r>
    </w:p>
    <w:p w14:paraId="2425F5A3" w14:textId="77777777" w:rsidR="009B5AC2" w:rsidRDefault="009B5AC2" w:rsidP="009B5AC2">
      <w:pPr>
        <w:widowControl/>
        <w:spacing w:line="360" w:lineRule="atLeast"/>
        <w:ind w:firstLine="709"/>
        <w:jc w:val="both"/>
        <w:rPr>
          <w:sz w:val="28"/>
          <w:szCs w:val="28"/>
        </w:rPr>
      </w:pPr>
      <w:r>
        <w:rPr>
          <w:sz w:val="28"/>
          <w:szCs w:val="28"/>
        </w:rPr>
        <w:t>а) организует работу Межведомственной комиссии и обеспечивает контроль за исполнением ее решений;</w:t>
      </w:r>
    </w:p>
    <w:p w14:paraId="5F4D26DC" w14:textId="77777777" w:rsidR="009B5AC2" w:rsidRDefault="009B5AC2" w:rsidP="009B5AC2">
      <w:pPr>
        <w:widowControl/>
        <w:spacing w:line="360" w:lineRule="atLeast"/>
        <w:ind w:firstLine="709"/>
        <w:jc w:val="both"/>
        <w:rPr>
          <w:sz w:val="28"/>
          <w:szCs w:val="28"/>
        </w:rPr>
      </w:pPr>
      <w:r>
        <w:rPr>
          <w:sz w:val="28"/>
          <w:szCs w:val="28"/>
        </w:rPr>
        <w:t>б) определяет перечень, сроки и порядок рассмотрения вопросов на заседаниях Межведомственной комиссии;</w:t>
      </w:r>
    </w:p>
    <w:p w14:paraId="2DD8AC0D" w14:textId="77777777" w:rsidR="009B5AC2" w:rsidRDefault="009B5AC2" w:rsidP="009B5AC2">
      <w:pPr>
        <w:widowControl/>
        <w:spacing w:line="360" w:lineRule="atLeast"/>
        <w:ind w:firstLine="709"/>
        <w:jc w:val="both"/>
        <w:rPr>
          <w:sz w:val="28"/>
          <w:szCs w:val="28"/>
        </w:rPr>
      </w:pPr>
      <w:r>
        <w:rPr>
          <w:sz w:val="28"/>
          <w:szCs w:val="28"/>
        </w:rPr>
        <w:t>в) организует планирование текущей работы Межведомственной комиссии и на перспективу;</w:t>
      </w:r>
    </w:p>
    <w:p w14:paraId="6C4D384D" w14:textId="02B5D885" w:rsidR="009B5AC2" w:rsidRDefault="009B5AC2" w:rsidP="009B5AC2">
      <w:pPr>
        <w:widowControl/>
        <w:spacing w:line="360" w:lineRule="atLeast"/>
        <w:ind w:firstLine="709"/>
        <w:jc w:val="both"/>
        <w:rPr>
          <w:sz w:val="28"/>
          <w:szCs w:val="28"/>
        </w:rPr>
      </w:pPr>
      <w:r>
        <w:rPr>
          <w:sz w:val="28"/>
          <w:szCs w:val="28"/>
        </w:rPr>
        <w:lastRenderedPageBreak/>
        <w:t xml:space="preserve">г) представляет </w:t>
      </w:r>
      <w:r w:rsidR="00206764">
        <w:rPr>
          <w:sz w:val="28"/>
          <w:szCs w:val="28"/>
        </w:rPr>
        <w:t>Межведомственн</w:t>
      </w:r>
      <w:r w:rsidR="00164963">
        <w:rPr>
          <w:sz w:val="28"/>
          <w:szCs w:val="28"/>
        </w:rPr>
        <w:t>у</w:t>
      </w:r>
      <w:r w:rsidR="00206764">
        <w:rPr>
          <w:sz w:val="28"/>
          <w:szCs w:val="28"/>
        </w:rPr>
        <w:t xml:space="preserve">ю </w:t>
      </w:r>
      <w:r>
        <w:rPr>
          <w:sz w:val="28"/>
          <w:szCs w:val="28"/>
        </w:rPr>
        <w:t>комиссию при взаимодействии с федеральными органами исполнительной власти, органами исполнительной власти субъектов Российской Федерации, органами местного самоуправления и российскими организациями, а также ведет переписку с указанными органами и российскими организациями.</w:t>
      </w:r>
    </w:p>
    <w:p w14:paraId="6975CA0C" w14:textId="77777777" w:rsidR="009B5AC2" w:rsidRDefault="009B5AC2" w:rsidP="009B5AC2">
      <w:pPr>
        <w:widowControl/>
        <w:spacing w:line="360" w:lineRule="atLeast"/>
        <w:ind w:firstLine="709"/>
        <w:jc w:val="both"/>
        <w:rPr>
          <w:sz w:val="28"/>
          <w:szCs w:val="28"/>
        </w:rPr>
      </w:pPr>
      <w:r>
        <w:rPr>
          <w:sz w:val="28"/>
          <w:szCs w:val="28"/>
        </w:rPr>
        <w:t>7. В отсутствие председателя Межведомственной комиссии его обязанности исполняет заместитель председателя Межведомственной комиссии.</w:t>
      </w:r>
    </w:p>
    <w:p w14:paraId="66D513BC" w14:textId="77777777" w:rsidR="009B5AC2" w:rsidRDefault="009B5AC2" w:rsidP="009B5AC2">
      <w:pPr>
        <w:widowControl/>
        <w:spacing w:line="360" w:lineRule="atLeast"/>
        <w:ind w:firstLine="709"/>
        <w:jc w:val="both"/>
        <w:rPr>
          <w:sz w:val="28"/>
          <w:szCs w:val="28"/>
        </w:rPr>
      </w:pPr>
      <w:r>
        <w:rPr>
          <w:sz w:val="28"/>
          <w:szCs w:val="28"/>
        </w:rPr>
        <w:t>8. Межведомственной комиссия для осуществления своих функций имеет право:</w:t>
      </w:r>
    </w:p>
    <w:p w14:paraId="17630A49" w14:textId="6369917E" w:rsidR="009B5AC2" w:rsidRDefault="009B5AC2" w:rsidP="009B5AC2">
      <w:pPr>
        <w:widowControl/>
        <w:spacing w:line="360" w:lineRule="atLeast"/>
        <w:ind w:firstLine="709"/>
        <w:jc w:val="both"/>
        <w:rPr>
          <w:sz w:val="28"/>
          <w:szCs w:val="28"/>
        </w:rPr>
      </w:pPr>
      <w:r>
        <w:rPr>
          <w:sz w:val="28"/>
          <w:szCs w:val="28"/>
        </w:rPr>
        <w:t xml:space="preserve">а) взаимодействовать по вопросам, входящим в компетенцию Межведомственной комиссии, с федеральными органами исполнительной власти, органами исполнительной власти субъектов Российской Федерации, органами местного самоуправления и российскими организациями, а также </w:t>
      </w:r>
      <w:r w:rsidR="00206764">
        <w:rPr>
          <w:sz w:val="28"/>
          <w:szCs w:val="28"/>
        </w:rPr>
        <w:t xml:space="preserve">федеральным </w:t>
      </w:r>
      <w:r>
        <w:rPr>
          <w:sz w:val="28"/>
          <w:szCs w:val="28"/>
        </w:rPr>
        <w:t>государственным автономным учреждением "Российский фонд технологического развития", получать от них в установленном порядке необходимые материалы и информацию;</w:t>
      </w:r>
    </w:p>
    <w:p w14:paraId="4D8E5714" w14:textId="77777777" w:rsidR="009B5AC2" w:rsidRDefault="009B5AC2" w:rsidP="009B5AC2">
      <w:pPr>
        <w:widowControl/>
        <w:spacing w:line="360" w:lineRule="atLeast"/>
        <w:ind w:firstLine="709"/>
        <w:jc w:val="both"/>
        <w:rPr>
          <w:sz w:val="28"/>
          <w:szCs w:val="28"/>
        </w:rPr>
      </w:pPr>
      <w:r>
        <w:rPr>
          <w:sz w:val="28"/>
          <w:szCs w:val="28"/>
        </w:rPr>
        <w:t>б) пользоваться в установленном порядке информационными базами данных и системами федеральных органов исполнительной власти;</w:t>
      </w:r>
    </w:p>
    <w:p w14:paraId="68AF7BD2" w14:textId="77777777" w:rsidR="009B5AC2" w:rsidRDefault="009B5AC2" w:rsidP="009B5AC2">
      <w:pPr>
        <w:widowControl/>
        <w:spacing w:line="360" w:lineRule="atLeast"/>
        <w:ind w:firstLine="709"/>
        <w:jc w:val="both"/>
        <w:rPr>
          <w:sz w:val="28"/>
          <w:szCs w:val="28"/>
        </w:rPr>
      </w:pPr>
      <w:r>
        <w:rPr>
          <w:sz w:val="28"/>
          <w:szCs w:val="28"/>
        </w:rPr>
        <w:t>в) использовать государственные системы связи и коммуникации;</w:t>
      </w:r>
    </w:p>
    <w:p w14:paraId="2F2E1429" w14:textId="281EE276" w:rsidR="009B5AC2" w:rsidRDefault="009B5AC2" w:rsidP="009B5AC2">
      <w:pPr>
        <w:widowControl/>
        <w:spacing w:line="360" w:lineRule="atLeast"/>
        <w:ind w:firstLine="709"/>
        <w:jc w:val="both"/>
        <w:rPr>
          <w:sz w:val="28"/>
          <w:szCs w:val="28"/>
        </w:rPr>
      </w:pPr>
      <w:r>
        <w:rPr>
          <w:sz w:val="28"/>
          <w:szCs w:val="28"/>
        </w:rPr>
        <w:t xml:space="preserve">г) привлекать на безвозмездной основе для осуществления аналитических работ агентов </w:t>
      </w:r>
      <w:r w:rsidR="00206764">
        <w:rPr>
          <w:sz w:val="28"/>
          <w:szCs w:val="28"/>
        </w:rPr>
        <w:t xml:space="preserve">- </w:t>
      </w:r>
      <w:r>
        <w:rPr>
          <w:sz w:val="28"/>
          <w:szCs w:val="28"/>
        </w:rPr>
        <w:t>представителей научных организаций и специалистов инженерно-технического профиля, которые не участвуют в голосовании и принятии решений Межведомственной комиссии.</w:t>
      </w:r>
    </w:p>
    <w:p w14:paraId="15C83FD0" w14:textId="77777777" w:rsidR="009B5AC2" w:rsidRDefault="009B5AC2" w:rsidP="009B5AC2">
      <w:pPr>
        <w:widowControl/>
        <w:spacing w:line="360" w:lineRule="atLeast"/>
        <w:ind w:firstLine="709"/>
        <w:jc w:val="both"/>
        <w:rPr>
          <w:sz w:val="28"/>
          <w:szCs w:val="28"/>
        </w:rPr>
      </w:pPr>
      <w:r>
        <w:rPr>
          <w:sz w:val="28"/>
          <w:szCs w:val="28"/>
        </w:rPr>
        <w:lastRenderedPageBreak/>
        <w:t>9. Заседания Межведомственной комиссии проводятся по мере необходимости. Созыв и проведение заседаний Межведомственной комиссии осуществляет Министерство промышленности и торговли Российской Федерации.</w:t>
      </w:r>
    </w:p>
    <w:p w14:paraId="3E44DD03" w14:textId="77777777" w:rsidR="009B5AC2" w:rsidRDefault="009B5AC2" w:rsidP="009B5AC2">
      <w:pPr>
        <w:widowControl/>
        <w:spacing w:line="360" w:lineRule="atLeast"/>
        <w:ind w:firstLine="709"/>
        <w:jc w:val="both"/>
        <w:rPr>
          <w:sz w:val="28"/>
          <w:szCs w:val="28"/>
        </w:rPr>
      </w:pPr>
      <w:r>
        <w:rPr>
          <w:sz w:val="28"/>
          <w:szCs w:val="28"/>
        </w:rPr>
        <w:t>Решения Межведомственной комиссии могут быть приняты путем проведения заочного голосования членов Межведомственной комиссии.</w:t>
      </w:r>
    </w:p>
    <w:p w14:paraId="72DF9CBF" w14:textId="1CF6BEA5" w:rsidR="009B5AC2" w:rsidRDefault="00206764" w:rsidP="009B5AC2">
      <w:pPr>
        <w:widowControl/>
        <w:spacing w:line="360" w:lineRule="atLeast"/>
        <w:ind w:firstLine="709"/>
        <w:jc w:val="both"/>
        <w:rPr>
          <w:sz w:val="28"/>
          <w:szCs w:val="28"/>
        </w:rPr>
      </w:pPr>
      <w:r>
        <w:rPr>
          <w:sz w:val="28"/>
          <w:szCs w:val="28"/>
        </w:rPr>
        <w:t xml:space="preserve">Межведомственная </w:t>
      </w:r>
      <w:r w:rsidR="009B5AC2">
        <w:rPr>
          <w:sz w:val="28"/>
          <w:szCs w:val="28"/>
        </w:rPr>
        <w:t xml:space="preserve">комиссия в месяце проведения отбора проводит рассмотрение заявок на </w:t>
      </w:r>
      <w:r>
        <w:rPr>
          <w:sz w:val="28"/>
          <w:szCs w:val="28"/>
        </w:rPr>
        <w:t xml:space="preserve">участие </w:t>
      </w:r>
      <w:r w:rsidR="009B5AC2">
        <w:rPr>
          <w:sz w:val="28"/>
          <w:szCs w:val="28"/>
        </w:rPr>
        <w:t>в отборе и большинством голосов членов Межведомственной комиссии, присутствующих на заседании, принимает решение о признании инвестиционных проектов прошедшими или не прошедшими отбор, а также принимает решение о включении промышленной продукции в Перечень продукции.</w:t>
      </w:r>
    </w:p>
    <w:p w14:paraId="078D315E" w14:textId="697DD7B8" w:rsidR="009B5AC2" w:rsidRDefault="009B5AC2" w:rsidP="009B5AC2">
      <w:pPr>
        <w:widowControl/>
        <w:spacing w:line="360" w:lineRule="atLeast"/>
        <w:ind w:firstLine="709"/>
        <w:jc w:val="both"/>
        <w:rPr>
          <w:sz w:val="28"/>
          <w:szCs w:val="28"/>
        </w:rPr>
      </w:pPr>
      <w:r w:rsidRPr="00A61D66">
        <w:rPr>
          <w:sz w:val="28"/>
          <w:szCs w:val="28"/>
        </w:rPr>
        <w:t xml:space="preserve">Решения по вопросам возможности (невозможности) внесения изменений в сроки реализации, а также о внесении изменений в план-график и (или) </w:t>
      </w:r>
      <w:r w:rsidR="00206764">
        <w:rPr>
          <w:sz w:val="28"/>
          <w:szCs w:val="28"/>
        </w:rPr>
        <w:t xml:space="preserve">значения </w:t>
      </w:r>
      <w:r w:rsidR="00EC2C59">
        <w:rPr>
          <w:sz w:val="28"/>
          <w:szCs w:val="28"/>
        </w:rPr>
        <w:t>результата</w:t>
      </w:r>
      <w:r w:rsidR="00EC2C59" w:rsidRPr="00A61D66">
        <w:rPr>
          <w:sz w:val="28"/>
          <w:szCs w:val="28"/>
        </w:rPr>
        <w:t xml:space="preserve"> реализации</w:t>
      </w:r>
      <w:r w:rsidRPr="00A61D66">
        <w:rPr>
          <w:sz w:val="28"/>
          <w:szCs w:val="28"/>
        </w:rPr>
        <w:t xml:space="preserve"> инвестиционного проекта</w:t>
      </w:r>
      <w:r w:rsidR="00206764">
        <w:rPr>
          <w:sz w:val="28"/>
          <w:szCs w:val="28"/>
        </w:rPr>
        <w:t xml:space="preserve"> и их характеристики (показатели, необходимые для достижения </w:t>
      </w:r>
      <w:r w:rsidR="00206764" w:rsidRPr="00A61D66">
        <w:rPr>
          <w:sz w:val="28"/>
          <w:szCs w:val="28"/>
        </w:rPr>
        <w:t>реализации инвестиционного проекта</w:t>
      </w:r>
      <w:r w:rsidR="00206764">
        <w:rPr>
          <w:sz w:val="28"/>
          <w:szCs w:val="28"/>
        </w:rPr>
        <w:t>)</w:t>
      </w:r>
      <w:r w:rsidRPr="00A61D66">
        <w:rPr>
          <w:sz w:val="28"/>
          <w:szCs w:val="28"/>
        </w:rPr>
        <w:t>, могут быть приняты путем проведения заочного голосования членов Межведомственной комиссии.</w:t>
      </w:r>
    </w:p>
    <w:p w14:paraId="4EAB9EDE" w14:textId="77777777" w:rsidR="009B5AC2" w:rsidRDefault="009B5AC2" w:rsidP="009B5AC2">
      <w:pPr>
        <w:widowControl/>
        <w:spacing w:line="360" w:lineRule="atLeast"/>
        <w:ind w:firstLine="709"/>
        <w:jc w:val="both"/>
        <w:rPr>
          <w:sz w:val="28"/>
          <w:szCs w:val="28"/>
        </w:rPr>
      </w:pPr>
      <w:r>
        <w:rPr>
          <w:sz w:val="28"/>
          <w:szCs w:val="28"/>
        </w:rPr>
        <w:t xml:space="preserve">10. Члены Межведомственной комиссии обладают равными правами при обсуждении вопросов, рассматриваемых на заседании Межведомственной комиссии. </w:t>
      </w:r>
    </w:p>
    <w:p w14:paraId="28FA7B93" w14:textId="77777777" w:rsidR="009B5AC2" w:rsidRDefault="009B5AC2" w:rsidP="009B5AC2">
      <w:pPr>
        <w:widowControl/>
        <w:spacing w:line="360" w:lineRule="atLeast"/>
        <w:ind w:firstLine="709"/>
        <w:jc w:val="both"/>
        <w:rPr>
          <w:sz w:val="28"/>
          <w:szCs w:val="28"/>
        </w:rPr>
      </w:pPr>
      <w:r>
        <w:rPr>
          <w:sz w:val="28"/>
          <w:szCs w:val="28"/>
        </w:rPr>
        <w:t xml:space="preserve">Решение Межведомственной комиссии принимается простым большинством голосов присутствующих на заседании членов Межведомственной комиссии, за исключением случаев </w:t>
      </w:r>
      <w:r>
        <w:rPr>
          <w:sz w:val="28"/>
          <w:szCs w:val="28"/>
        </w:rPr>
        <w:lastRenderedPageBreak/>
        <w:t xml:space="preserve">одновременного принятия отрицательного решения членами Межведомственной комиссии от Минфина России и Минэкономразвития России. </w:t>
      </w:r>
    </w:p>
    <w:p w14:paraId="2C637079" w14:textId="77777777" w:rsidR="009B5AC2" w:rsidRDefault="009B5AC2" w:rsidP="009B5AC2">
      <w:pPr>
        <w:widowControl/>
        <w:spacing w:line="360" w:lineRule="atLeast"/>
        <w:ind w:firstLine="709"/>
        <w:jc w:val="both"/>
        <w:rPr>
          <w:sz w:val="28"/>
          <w:szCs w:val="28"/>
        </w:rPr>
      </w:pPr>
      <w:r>
        <w:rPr>
          <w:sz w:val="28"/>
          <w:szCs w:val="28"/>
        </w:rPr>
        <w:t xml:space="preserve">В случае одновременного принятия отрицательного решения членами Межведомственной комиссии от Минфина России </w:t>
      </w:r>
      <w:r>
        <w:rPr>
          <w:sz w:val="28"/>
          <w:szCs w:val="28"/>
        </w:rPr>
        <w:br/>
        <w:t>и Минэкономразвития России Межведомственная комиссия принимает отрицательное решение по рассматриваемому вопросу.</w:t>
      </w:r>
    </w:p>
    <w:p w14:paraId="7DDEA307" w14:textId="77777777" w:rsidR="009B5AC2" w:rsidRDefault="009B5AC2" w:rsidP="009B5AC2">
      <w:pPr>
        <w:widowControl/>
        <w:spacing w:line="360" w:lineRule="atLeast"/>
        <w:ind w:firstLine="709"/>
        <w:jc w:val="both"/>
        <w:rPr>
          <w:sz w:val="28"/>
          <w:szCs w:val="28"/>
        </w:rPr>
      </w:pPr>
      <w:r>
        <w:rPr>
          <w:sz w:val="28"/>
          <w:szCs w:val="28"/>
        </w:rPr>
        <w:t>В случае равенства голосов решающим является голос председательствующего на заседании.</w:t>
      </w:r>
    </w:p>
    <w:p w14:paraId="612131E9" w14:textId="77777777" w:rsidR="009B5AC2" w:rsidRDefault="009B5AC2" w:rsidP="009B5AC2">
      <w:pPr>
        <w:widowControl/>
        <w:spacing w:line="360" w:lineRule="atLeast"/>
        <w:ind w:firstLine="709"/>
        <w:jc w:val="both"/>
        <w:rPr>
          <w:sz w:val="28"/>
          <w:szCs w:val="28"/>
        </w:rPr>
      </w:pPr>
      <w:r>
        <w:rPr>
          <w:sz w:val="28"/>
          <w:szCs w:val="28"/>
        </w:rPr>
        <w:t>Члены Межведомственной комиссии, участвующие в заседании Межведомственной комиссии посредством средств видео-конференц-связи, считаются присутствующими на заседании.</w:t>
      </w:r>
    </w:p>
    <w:p w14:paraId="5184A6EA" w14:textId="77777777" w:rsidR="009B5AC2" w:rsidRDefault="009B5AC2" w:rsidP="009B5AC2">
      <w:pPr>
        <w:widowControl/>
        <w:spacing w:line="360" w:lineRule="atLeast"/>
        <w:ind w:firstLine="709"/>
        <w:jc w:val="both"/>
        <w:rPr>
          <w:sz w:val="28"/>
          <w:szCs w:val="28"/>
        </w:rPr>
      </w:pPr>
      <w:r>
        <w:rPr>
          <w:sz w:val="28"/>
          <w:szCs w:val="28"/>
        </w:rPr>
        <w:t>Члены Межведомственной комиссии не вправе делегировать свои полномочия иным лицам.</w:t>
      </w:r>
    </w:p>
    <w:p w14:paraId="69042EBB" w14:textId="77777777" w:rsidR="009B5AC2" w:rsidRDefault="009B5AC2" w:rsidP="009B5AC2">
      <w:pPr>
        <w:widowControl/>
        <w:spacing w:line="360" w:lineRule="atLeast"/>
        <w:ind w:firstLine="709"/>
        <w:jc w:val="both"/>
        <w:rPr>
          <w:sz w:val="28"/>
          <w:szCs w:val="28"/>
        </w:rPr>
      </w:pPr>
      <w:r>
        <w:rPr>
          <w:sz w:val="28"/>
          <w:szCs w:val="28"/>
        </w:rPr>
        <w:t>Член Межведомственной комиссии от ВЭБ.РФ не вправе голосовать по инвестиционным проектам, претендующим на получение кредита в ВЭБ.РФ.</w:t>
      </w:r>
    </w:p>
    <w:p w14:paraId="60819FF6" w14:textId="77777777" w:rsidR="009B5AC2" w:rsidRDefault="009B5AC2" w:rsidP="009B5AC2">
      <w:pPr>
        <w:widowControl/>
        <w:spacing w:line="360" w:lineRule="atLeast"/>
        <w:ind w:firstLine="709"/>
        <w:jc w:val="both"/>
        <w:rPr>
          <w:sz w:val="28"/>
          <w:szCs w:val="28"/>
        </w:rPr>
      </w:pPr>
      <w:r>
        <w:rPr>
          <w:sz w:val="28"/>
          <w:szCs w:val="28"/>
        </w:rPr>
        <w:t>11. Члены Межведомственной комиссии не позднее чем за 5 рабочих дней до дня проведения заседания Межведомственной комиссии получают уведомление о предстоящем заседании Межведомственной комиссии и материалы, которые будут рассматриваться на этом заседании.</w:t>
      </w:r>
    </w:p>
    <w:p w14:paraId="67E28D03" w14:textId="77777777" w:rsidR="009B5AC2" w:rsidRDefault="009B5AC2" w:rsidP="009B5AC2">
      <w:pPr>
        <w:widowControl/>
        <w:spacing w:line="360" w:lineRule="atLeast"/>
        <w:ind w:firstLine="709"/>
        <w:jc w:val="both"/>
        <w:rPr>
          <w:sz w:val="28"/>
          <w:szCs w:val="28"/>
        </w:rPr>
      </w:pPr>
      <w:r>
        <w:rPr>
          <w:sz w:val="28"/>
          <w:szCs w:val="28"/>
        </w:rPr>
        <w:t>Заседание Межведомственной комиссии считается правомочным, если на нем присутствует не менее половины ее членов.</w:t>
      </w:r>
    </w:p>
    <w:p w14:paraId="79489476" w14:textId="77777777" w:rsidR="009B5AC2" w:rsidRDefault="009B5AC2" w:rsidP="009B5AC2">
      <w:pPr>
        <w:widowControl/>
        <w:spacing w:line="360" w:lineRule="atLeast"/>
        <w:ind w:firstLine="709"/>
        <w:jc w:val="both"/>
        <w:rPr>
          <w:sz w:val="28"/>
          <w:szCs w:val="28"/>
        </w:rPr>
      </w:pPr>
      <w:r>
        <w:rPr>
          <w:sz w:val="28"/>
          <w:szCs w:val="28"/>
        </w:rPr>
        <w:t xml:space="preserve">12. При принятии решения о проведении заочного голосования члены Межведомственной комиссии в обязательном порядке уведомляются </w:t>
      </w:r>
      <w:r>
        <w:rPr>
          <w:sz w:val="28"/>
          <w:szCs w:val="28"/>
        </w:rPr>
        <w:lastRenderedPageBreak/>
        <w:t xml:space="preserve">об этом с указанием срока, до которого они могут </w:t>
      </w:r>
      <w:r>
        <w:rPr>
          <w:sz w:val="28"/>
          <w:szCs w:val="28"/>
        </w:rPr>
        <w:br/>
        <w:t xml:space="preserve">в письменной форме представить мнение по вопросу, вынесенному </w:t>
      </w:r>
      <w:r>
        <w:rPr>
          <w:sz w:val="28"/>
          <w:szCs w:val="28"/>
        </w:rPr>
        <w:br/>
        <w:t>на заочное голосование.</w:t>
      </w:r>
    </w:p>
    <w:p w14:paraId="7074740A" w14:textId="77777777" w:rsidR="009B5AC2" w:rsidRDefault="009B5AC2" w:rsidP="009B5AC2">
      <w:pPr>
        <w:widowControl/>
        <w:spacing w:line="360" w:lineRule="atLeast"/>
        <w:ind w:firstLine="709"/>
        <w:jc w:val="both"/>
        <w:rPr>
          <w:sz w:val="28"/>
          <w:szCs w:val="28"/>
        </w:rPr>
      </w:pPr>
      <w:r>
        <w:rPr>
          <w:sz w:val="28"/>
          <w:szCs w:val="28"/>
        </w:rPr>
        <w:t xml:space="preserve">При проведении заочного голосования решения принимаются большинством голосов от общего числа лиц, участвующих в голосовании. При этом число лиц, участвующих в заочном голосовании, должно составлять более половины членов Межведомственной комиссии. В случае равенства голосов решающим является голос председательствующего </w:t>
      </w:r>
      <w:r>
        <w:rPr>
          <w:sz w:val="28"/>
          <w:szCs w:val="28"/>
        </w:rPr>
        <w:br/>
        <w:t>на заседании.</w:t>
      </w:r>
    </w:p>
    <w:p w14:paraId="3E94A988" w14:textId="77777777" w:rsidR="009B5AC2" w:rsidRDefault="009B5AC2" w:rsidP="009B5AC2">
      <w:pPr>
        <w:widowControl/>
        <w:spacing w:line="360" w:lineRule="atLeast"/>
        <w:ind w:firstLine="709"/>
        <w:jc w:val="both"/>
        <w:rPr>
          <w:sz w:val="28"/>
          <w:szCs w:val="28"/>
        </w:rPr>
      </w:pPr>
      <w:r>
        <w:rPr>
          <w:sz w:val="28"/>
          <w:szCs w:val="28"/>
        </w:rPr>
        <w:t>13. Решения, принимаемые на заседании Межведомственной комиссии, оформляются протоколом, который подписывают присутствующие на заседании члены Межведомственной комиссии.</w:t>
      </w:r>
    </w:p>
    <w:p w14:paraId="683890A8" w14:textId="77777777" w:rsidR="009B5AC2" w:rsidRDefault="009B5AC2" w:rsidP="009B5AC2">
      <w:pPr>
        <w:widowControl/>
        <w:spacing w:line="360" w:lineRule="atLeast"/>
        <w:ind w:firstLine="709"/>
        <w:jc w:val="both"/>
        <w:rPr>
          <w:sz w:val="28"/>
          <w:szCs w:val="28"/>
        </w:rPr>
      </w:pPr>
      <w:r>
        <w:rPr>
          <w:sz w:val="28"/>
          <w:szCs w:val="28"/>
        </w:rPr>
        <w:t>14. Информационно-аналитическое обеспечение деятельности Межведомственной комиссии осуществляется Министерством промышленности и торговли Российской Федерации с участием федеральных органов исполнительной власти, представители которых входят в состав Межведомственной комиссии.</w:t>
      </w:r>
    </w:p>
    <w:p w14:paraId="5D127D75" w14:textId="77777777" w:rsidR="009B5AC2" w:rsidRDefault="009B5AC2" w:rsidP="009B5AC2">
      <w:pPr>
        <w:widowControl/>
        <w:spacing w:line="360" w:lineRule="atLeast"/>
        <w:ind w:firstLine="709"/>
        <w:jc w:val="both"/>
        <w:rPr>
          <w:sz w:val="28"/>
          <w:szCs w:val="28"/>
        </w:rPr>
      </w:pPr>
    </w:p>
    <w:p w14:paraId="2963D815" w14:textId="77777777" w:rsidR="009B5AC2" w:rsidRDefault="009B5AC2" w:rsidP="009B5AC2">
      <w:pPr>
        <w:widowControl/>
        <w:spacing w:line="360" w:lineRule="atLeast"/>
        <w:ind w:firstLine="709"/>
        <w:jc w:val="both"/>
        <w:rPr>
          <w:sz w:val="28"/>
          <w:szCs w:val="28"/>
        </w:rPr>
      </w:pPr>
    </w:p>
    <w:p w14:paraId="76656AA7" w14:textId="77777777" w:rsidR="009B5AC2" w:rsidRDefault="009B5AC2" w:rsidP="009B5AC2">
      <w:pPr>
        <w:widowControl/>
        <w:spacing w:line="360" w:lineRule="atLeast"/>
        <w:jc w:val="center"/>
        <w:rPr>
          <w:sz w:val="28"/>
          <w:szCs w:val="28"/>
        </w:rPr>
      </w:pPr>
      <w:r>
        <w:rPr>
          <w:sz w:val="28"/>
          <w:szCs w:val="28"/>
        </w:rPr>
        <w:t>____________</w:t>
      </w:r>
    </w:p>
    <w:p w14:paraId="2BB97E62" w14:textId="77777777" w:rsidR="00382BDC" w:rsidRDefault="00382BDC"/>
    <w:sectPr w:rsidR="00382BDC">
      <w:pgSz w:w="11907" w:h="16840" w:code="9"/>
      <w:pgMar w:top="1418" w:right="1418" w:bottom="1418" w:left="1418"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32C312" w14:textId="77777777" w:rsidR="0042712D" w:rsidRDefault="0042712D">
      <w:r>
        <w:separator/>
      </w:r>
    </w:p>
  </w:endnote>
  <w:endnote w:type="continuationSeparator" w:id="0">
    <w:p w14:paraId="7A16AC08" w14:textId="77777777" w:rsidR="0042712D" w:rsidRDefault="00427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39E11" w14:textId="77777777" w:rsidR="0042712D" w:rsidRDefault="0042712D">
      <w:r>
        <w:separator/>
      </w:r>
    </w:p>
  </w:footnote>
  <w:footnote w:type="continuationSeparator" w:id="0">
    <w:p w14:paraId="344ABCED" w14:textId="77777777" w:rsidR="0042712D" w:rsidRDefault="00427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D4D0A" w14:textId="2F543DDD" w:rsidR="00DD7994" w:rsidRDefault="00DD7994">
    <w:pPr>
      <w:pStyle w:val="a4"/>
      <w:jc w:val="center"/>
      <w:rPr>
        <w:rStyle w:val="ad"/>
        <w:sz w:val="28"/>
        <w:szCs w:val="28"/>
      </w:rPr>
    </w:pPr>
    <w:r>
      <w:rPr>
        <w:rStyle w:val="ad"/>
        <w:sz w:val="28"/>
        <w:szCs w:val="28"/>
      </w:rPr>
      <w:fldChar w:fldCharType="begin"/>
    </w:r>
    <w:r>
      <w:rPr>
        <w:rStyle w:val="ad"/>
        <w:sz w:val="28"/>
        <w:szCs w:val="28"/>
      </w:rPr>
      <w:instrText xml:space="preserve">PAGE </w:instrText>
    </w:r>
    <w:r>
      <w:rPr>
        <w:rStyle w:val="ad"/>
        <w:sz w:val="28"/>
        <w:szCs w:val="28"/>
      </w:rPr>
      <w:fldChar w:fldCharType="separate"/>
    </w:r>
    <w:r w:rsidR="0026081B">
      <w:rPr>
        <w:rStyle w:val="ad"/>
        <w:noProof/>
        <w:sz w:val="28"/>
        <w:szCs w:val="28"/>
      </w:rPr>
      <w:t>2</w:t>
    </w:r>
    <w:r>
      <w:rPr>
        <w:rStyle w:val="ad"/>
        <w:sz w:val="28"/>
        <w:szCs w:val="28"/>
      </w:rPr>
      <w:fldChar w:fldCharType="end"/>
    </w:r>
  </w:p>
  <w:p w14:paraId="6B6150AC" w14:textId="77777777" w:rsidR="00DD7994" w:rsidRDefault="00DD7994">
    <w:pPr>
      <w:pStyle w:val="a4"/>
      <w:tabs>
        <w:tab w:val="clear" w:pos="4153"/>
        <w:tab w:val="clear" w:pos="8306"/>
      </w:tabs>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2A031" w14:textId="77777777" w:rsidR="00DD7994" w:rsidRDefault="00DD7994">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1362636249"/>
      <w:docPartObj>
        <w:docPartGallery w:val="Page Numbers (Top of Page)"/>
        <w:docPartUnique/>
      </w:docPartObj>
    </w:sdtPr>
    <w:sdtEndPr/>
    <w:sdtContent>
      <w:p w14:paraId="49972340" w14:textId="36819B31" w:rsidR="00DD7994" w:rsidRDefault="00DD7994">
        <w:pPr>
          <w:pStyle w:val="a4"/>
          <w:jc w:val="center"/>
          <w:rPr>
            <w:sz w:val="28"/>
            <w:szCs w:val="28"/>
          </w:rPr>
        </w:pPr>
        <w:r>
          <w:rPr>
            <w:sz w:val="28"/>
            <w:szCs w:val="28"/>
          </w:rPr>
          <w:fldChar w:fldCharType="begin"/>
        </w:r>
        <w:r>
          <w:rPr>
            <w:sz w:val="28"/>
            <w:szCs w:val="28"/>
          </w:rPr>
          <w:instrText>PAGE   \* MERGEFORMAT</w:instrText>
        </w:r>
        <w:r>
          <w:rPr>
            <w:sz w:val="28"/>
            <w:szCs w:val="28"/>
          </w:rPr>
          <w:fldChar w:fldCharType="separate"/>
        </w:r>
        <w:r w:rsidR="0026081B">
          <w:rPr>
            <w:noProof/>
            <w:sz w:val="28"/>
            <w:szCs w:val="28"/>
          </w:rPr>
          <w:t>5</w:t>
        </w:r>
        <w:r>
          <w:rPr>
            <w:sz w:val="28"/>
            <w:szCs w:val="28"/>
          </w:rPr>
          <w:fldChar w:fldCharType="end"/>
        </w:r>
      </w:p>
    </w:sdtContent>
  </w:sdt>
  <w:p w14:paraId="46302AB6" w14:textId="77777777" w:rsidR="00DD7994" w:rsidRDefault="00DD7994">
    <w:pPr>
      <w:tabs>
        <w:tab w:val="left" w:pos="8505"/>
      </w:tabs>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23"/>
    <w:rsid w:val="00010006"/>
    <w:rsid w:val="000439AC"/>
    <w:rsid w:val="00054E01"/>
    <w:rsid w:val="0006584D"/>
    <w:rsid w:val="0007129F"/>
    <w:rsid w:val="00096173"/>
    <w:rsid w:val="000A2B01"/>
    <w:rsid w:val="000C1523"/>
    <w:rsid w:val="000C5814"/>
    <w:rsid w:val="000C7BBA"/>
    <w:rsid w:val="00125FDD"/>
    <w:rsid w:val="00130047"/>
    <w:rsid w:val="00133E6E"/>
    <w:rsid w:val="00144F01"/>
    <w:rsid w:val="00150C19"/>
    <w:rsid w:val="001617F5"/>
    <w:rsid w:val="00164963"/>
    <w:rsid w:val="001873E0"/>
    <w:rsid w:val="001B0484"/>
    <w:rsid w:val="001B4FDF"/>
    <w:rsid w:val="001F5BF0"/>
    <w:rsid w:val="001F6F80"/>
    <w:rsid w:val="00206764"/>
    <w:rsid w:val="00217FA7"/>
    <w:rsid w:val="00224328"/>
    <w:rsid w:val="00232E0F"/>
    <w:rsid w:val="00235734"/>
    <w:rsid w:val="0026081B"/>
    <w:rsid w:val="00272858"/>
    <w:rsid w:val="00293360"/>
    <w:rsid w:val="002D61CC"/>
    <w:rsid w:val="002E6A89"/>
    <w:rsid w:val="00312008"/>
    <w:rsid w:val="00321843"/>
    <w:rsid w:val="00347EE7"/>
    <w:rsid w:val="00353BAF"/>
    <w:rsid w:val="0037525D"/>
    <w:rsid w:val="00382BDC"/>
    <w:rsid w:val="00392DC4"/>
    <w:rsid w:val="003A16B5"/>
    <w:rsid w:val="003C70D6"/>
    <w:rsid w:val="003C7303"/>
    <w:rsid w:val="003D5F57"/>
    <w:rsid w:val="003D7F88"/>
    <w:rsid w:val="00422D20"/>
    <w:rsid w:val="00425534"/>
    <w:rsid w:val="0042712D"/>
    <w:rsid w:val="00432747"/>
    <w:rsid w:val="00453116"/>
    <w:rsid w:val="00470429"/>
    <w:rsid w:val="00486EBE"/>
    <w:rsid w:val="00494ED7"/>
    <w:rsid w:val="004A3BF4"/>
    <w:rsid w:val="004B0BD6"/>
    <w:rsid w:val="004B6633"/>
    <w:rsid w:val="004D6B77"/>
    <w:rsid w:val="004E5DFB"/>
    <w:rsid w:val="004E62E1"/>
    <w:rsid w:val="0051571E"/>
    <w:rsid w:val="00543987"/>
    <w:rsid w:val="00562D9D"/>
    <w:rsid w:val="005655AF"/>
    <w:rsid w:val="00595F95"/>
    <w:rsid w:val="005A33BE"/>
    <w:rsid w:val="005A4CE9"/>
    <w:rsid w:val="005C371E"/>
    <w:rsid w:val="005C7DFF"/>
    <w:rsid w:val="005E4183"/>
    <w:rsid w:val="005E5248"/>
    <w:rsid w:val="00606D00"/>
    <w:rsid w:val="00616DF9"/>
    <w:rsid w:val="006444BF"/>
    <w:rsid w:val="00660090"/>
    <w:rsid w:val="006618E8"/>
    <w:rsid w:val="006A5C38"/>
    <w:rsid w:val="006C0DE1"/>
    <w:rsid w:val="006E4827"/>
    <w:rsid w:val="006E72F0"/>
    <w:rsid w:val="006F72EE"/>
    <w:rsid w:val="007025AF"/>
    <w:rsid w:val="0072331A"/>
    <w:rsid w:val="007513EE"/>
    <w:rsid w:val="00752009"/>
    <w:rsid w:val="00766913"/>
    <w:rsid w:val="007A0468"/>
    <w:rsid w:val="007C5565"/>
    <w:rsid w:val="007D5D24"/>
    <w:rsid w:val="00814377"/>
    <w:rsid w:val="00820CD0"/>
    <w:rsid w:val="00823788"/>
    <w:rsid w:val="0082471B"/>
    <w:rsid w:val="00826699"/>
    <w:rsid w:val="00856246"/>
    <w:rsid w:val="00874B0F"/>
    <w:rsid w:val="00875FEB"/>
    <w:rsid w:val="008C27B0"/>
    <w:rsid w:val="008C53B8"/>
    <w:rsid w:val="008D68EE"/>
    <w:rsid w:val="008E7E71"/>
    <w:rsid w:val="00916E33"/>
    <w:rsid w:val="00922BB4"/>
    <w:rsid w:val="00937EB4"/>
    <w:rsid w:val="009417D7"/>
    <w:rsid w:val="009462F3"/>
    <w:rsid w:val="009524F8"/>
    <w:rsid w:val="009527BB"/>
    <w:rsid w:val="00965088"/>
    <w:rsid w:val="00966152"/>
    <w:rsid w:val="00995765"/>
    <w:rsid w:val="009B0020"/>
    <w:rsid w:val="009B0096"/>
    <w:rsid w:val="009B5AC2"/>
    <w:rsid w:val="009C4D1B"/>
    <w:rsid w:val="009D13F7"/>
    <w:rsid w:val="009E3971"/>
    <w:rsid w:val="009E6169"/>
    <w:rsid w:val="009E633B"/>
    <w:rsid w:val="00A14B00"/>
    <w:rsid w:val="00A16D10"/>
    <w:rsid w:val="00A47996"/>
    <w:rsid w:val="00A62108"/>
    <w:rsid w:val="00A67DCD"/>
    <w:rsid w:val="00A73F86"/>
    <w:rsid w:val="00A82C2A"/>
    <w:rsid w:val="00AA412C"/>
    <w:rsid w:val="00AD06DB"/>
    <w:rsid w:val="00AF0304"/>
    <w:rsid w:val="00B07C28"/>
    <w:rsid w:val="00B1123D"/>
    <w:rsid w:val="00B14B20"/>
    <w:rsid w:val="00B22915"/>
    <w:rsid w:val="00B308D4"/>
    <w:rsid w:val="00B32FC0"/>
    <w:rsid w:val="00B40765"/>
    <w:rsid w:val="00B40A7C"/>
    <w:rsid w:val="00B42D4B"/>
    <w:rsid w:val="00B57E3D"/>
    <w:rsid w:val="00B75384"/>
    <w:rsid w:val="00B91F23"/>
    <w:rsid w:val="00BD74BF"/>
    <w:rsid w:val="00BE3791"/>
    <w:rsid w:val="00C048AD"/>
    <w:rsid w:val="00C072FD"/>
    <w:rsid w:val="00C1168E"/>
    <w:rsid w:val="00C13C54"/>
    <w:rsid w:val="00C25A81"/>
    <w:rsid w:val="00C314C1"/>
    <w:rsid w:val="00C36011"/>
    <w:rsid w:val="00C43474"/>
    <w:rsid w:val="00C45484"/>
    <w:rsid w:val="00C56EF2"/>
    <w:rsid w:val="00C72A25"/>
    <w:rsid w:val="00C770A1"/>
    <w:rsid w:val="00CA0F2D"/>
    <w:rsid w:val="00CC72D0"/>
    <w:rsid w:val="00D10529"/>
    <w:rsid w:val="00D15B45"/>
    <w:rsid w:val="00D379A8"/>
    <w:rsid w:val="00D85D65"/>
    <w:rsid w:val="00D95D58"/>
    <w:rsid w:val="00DA633E"/>
    <w:rsid w:val="00DA70C7"/>
    <w:rsid w:val="00DD7994"/>
    <w:rsid w:val="00E03220"/>
    <w:rsid w:val="00E0705D"/>
    <w:rsid w:val="00E23AE8"/>
    <w:rsid w:val="00E24B33"/>
    <w:rsid w:val="00E50EFE"/>
    <w:rsid w:val="00E64A0D"/>
    <w:rsid w:val="00E95694"/>
    <w:rsid w:val="00EA6B7C"/>
    <w:rsid w:val="00EC0AB3"/>
    <w:rsid w:val="00EC2C59"/>
    <w:rsid w:val="00EC7689"/>
    <w:rsid w:val="00ED1122"/>
    <w:rsid w:val="00EE41F1"/>
    <w:rsid w:val="00EE4828"/>
    <w:rsid w:val="00F01616"/>
    <w:rsid w:val="00F14E60"/>
    <w:rsid w:val="00F57EFE"/>
    <w:rsid w:val="00F67949"/>
    <w:rsid w:val="00F70BC5"/>
    <w:rsid w:val="00F831C9"/>
    <w:rsid w:val="00FA2505"/>
    <w:rsid w:val="00FD1AB9"/>
    <w:rsid w:val="00FE1F64"/>
    <w:rsid w:val="00FE5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B84D39F"/>
  <w15:docId w15:val="{5FE9C203-60AF-4414-81B3-5903CD65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200" w:line="36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AC2"/>
    <w:pPr>
      <w:widowControl w:val="0"/>
      <w:spacing w:after="0" w:line="240" w:lineRule="auto"/>
      <w:ind w:firstLine="0"/>
    </w:pPr>
    <w:rPr>
      <w:rFonts w:eastAsia="Times New Roman" w:cs="Times New Roman"/>
      <w:sz w:val="20"/>
      <w:szCs w:val="20"/>
      <w:lang w:eastAsia="ru-RU"/>
    </w:rPr>
  </w:style>
  <w:style w:type="paragraph" w:styleId="3">
    <w:name w:val="heading 3"/>
    <w:basedOn w:val="a"/>
    <w:link w:val="30"/>
    <w:qFormat/>
    <w:rsid w:val="009B5AC2"/>
    <w:pPr>
      <w:keepNext/>
      <w:widowControl/>
      <w:jc w:val="both"/>
      <w:outlineLvl w:val="2"/>
    </w:pPr>
    <w:rPr>
      <w:b/>
      <w:spacing w:val="-2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B5AC2"/>
    <w:rPr>
      <w:rFonts w:eastAsia="Times New Roman" w:cs="Times New Roman"/>
      <w:b/>
      <w:spacing w:val="-20"/>
      <w:sz w:val="36"/>
      <w:szCs w:val="36"/>
      <w:lang w:eastAsia="ru-RU"/>
    </w:rPr>
  </w:style>
  <w:style w:type="character" w:customStyle="1" w:styleId="a3">
    <w:name w:val="Верхний колонтитул Знак"/>
    <w:basedOn w:val="a0"/>
    <w:link w:val="a4"/>
    <w:uiPriority w:val="99"/>
    <w:rsid w:val="009B5AC2"/>
    <w:rPr>
      <w:rFonts w:eastAsia="Times New Roman" w:cs="Times New Roman"/>
      <w:sz w:val="20"/>
      <w:szCs w:val="20"/>
      <w:lang w:eastAsia="ru-RU"/>
    </w:rPr>
  </w:style>
  <w:style w:type="paragraph" w:styleId="a4">
    <w:name w:val="header"/>
    <w:basedOn w:val="a"/>
    <w:link w:val="a3"/>
    <w:uiPriority w:val="99"/>
    <w:rsid w:val="009B5AC2"/>
    <w:pPr>
      <w:tabs>
        <w:tab w:val="center" w:pos="4153"/>
        <w:tab w:val="right" w:pos="8306"/>
      </w:tabs>
    </w:pPr>
  </w:style>
  <w:style w:type="character" w:customStyle="1" w:styleId="a5">
    <w:name w:val="Нижний колонтитул Знак"/>
    <w:basedOn w:val="a0"/>
    <w:link w:val="a6"/>
    <w:rsid w:val="009B5AC2"/>
    <w:rPr>
      <w:rFonts w:eastAsia="Times New Roman" w:cs="Times New Roman"/>
      <w:sz w:val="20"/>
      <w:szCs w:val="20"/>
      <w:lang w:eastAsia="ru-RU"/>
    </w:rPr>
  </w:style>
  <w:style w:type="paragraph" w:styleId="a6">
    <w:name w:val="footer"/>
    <w:basedOn w:val="a"/>
    <w:link w:val="a5"/>
    <w:rsid w:val="009B5AC2"/>
    <w:pPr>
      <w:tabs>
        <w:tab w:val="center" w:pos="4153"/>
        <w:tab w:val="right" w:pos="8306"/>
      </w:tabs>
    </w:pPr>
  </w:style>
  <w:style w:type="character" w:customStyle="1" w:styleId="a7">
    <w:name w:val="Текст выноски Знак"/>
    <w:basedOn w:val="a0"/>
    <w:link w:val="a8"/>
    <w:semiHidden/>
    <w:rsid w:val="009B5AC2"/>
    <w:rPr>
      <w:rFonts w:ascii="Tahoma" w:eastAsia="Times New Roman" w:hAnsi="Tahoma" w:cs="Times New Roman"/>
      <w:sz w:val="16"/>
      <w:szCs w:val="16"/>
      <w:lang w:eastAsia="ru-RU"/>
    </w:rPr>
  </w:style>
  <w:style w:type="paragraph" w:styleId="a8">
    <w:name w:val="Balloon Text"/>
    <w:basedOn w:val="a"/>
    <w:link w:val="a7"/>
    <w:semiHidden/>
    <w:rsid w:val="009B5AC2"/>
    <w:rPr>
      <w:rFonts w:ascii="Tahoma" w:hAnsi="Tahoma"/>
      <w:sz w:val="16"/>
      <w:szCs w:val="16"/>
    </w:rPr>
  </w:style>
  <w:style w:type="paragraph" w:styleId="a9">
    <w:name w:val="List Paragraph"/>
    <w:basedOn w:val="a"/>
    <w:link w:val="aa"/>
    <w:rsid w:val="009B5AC2"/>
    <w:pPr>
      <w:widowControl/>
      <w:spacing w:after="160" w:line="264" w:lineRule="auto"/>
      <w:ind w:left="720"/>
      <w:contextualSpacing/>
    </w:pPr>
    <w:rPr>
      <w:rFonts w:ascii="Calibri" w:hAnsi="Calibri"/>
      <w:color w:val="000000"/>
      <w:sz w:val="22"/>
    </w:rPr>
  </w:style>
  <w:style w:type="character" w:customStyle="1" w:styleId="aa">
    <w:name w:val="Абзац списка Знак"/>
    <w:basedOn w:val="a0"/>
    <w:link w:val="a9"/>
    <w:rsid w:val="009B5AC2"/>
    <w:rPr>
      <w:rFonts w:ascii="Calibri" w:eastAsia="Times New Roman" w:hAnsi="Calibri" w:cs="Times New Roman"/>
      <w:color w:val="000000"/>
      <w:sz w:val="22"/>
      <w:szCs w:val="20"/>
      <w:lang w:eastAsia="ru-RU"/>
    </w:rPr>
  </w:style>
  <w:style w:type="character" w:customStyle="1" w:styleId="HTML">
    <w:name w:val="Стандартный HTML Знак"/>
    <w:basedOn w:val="a0"/>
    <w:link w:val="HTML0"/>
    <w:uiPriority w:val="99"/>
    <w:rsid w:val="009B5AC2"/>
    <w:rPr>
      <w:rFonts w:ascii="Courier New" w:eastAsiaTheme="minorEastAsia" w:hAnsi="Courier New" w:cs="Courier New"/>
      <w:sz w:val="20"/>
      <w:szCs w:val="20"/>
      <w:lang w:eastAsia="ru-RU"/>
    </w:rPr>
  </w:style>
  <w:style w:type="paragraph" w:styleId="HTML0">
    <w:name w:val="HTML Preformatted"/>
    <w:basedOn w:val="a"/>
    <w:link w:val="HTML"/>
    <w:uiPriority w:val="99"/>
    <w:unhideWhenUsed/>
    <w:rsid w:val="009B5A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rPr>
  </w:style>
  <w:style w:type="paragraph" w:customStyle="1" w:styleId="2">
    <w:name w:val="Вертикальный отступ 2"/>
    <w:basedOn w:val="a"/>
    <w:rsid w:val="009B5AC2"/>
    <w:pPr>
      <w:widowControl/>
      <w:jc w:val="center"/>
    </w:pPr>
    <w:rPr>
      <w:b/>
      <w:sz w:val="32"/>
      <w:szCs w:val="32"/>
    </w:rPr>
  </w:style>
  <w:style w:type="paragraph" w:customStyle="1" w:styleId="ab">
    <w:name w:val="Постановление"/>
    <w:basedOn w:val="a"/>
    <w:rsid w:val="009B5AC2"/>
    <w:pPr>
      <w:widowControl/>
      <w:spacing w:line="360" w:lineRule="atLeast"/>
      <w:jc w:val="center"/>
    </w:pPr>
    <w:rPr>
      <w:spacing w:val="6"/>
      <w:sz w:val="32"/>
      <w:szCs w:val="32"/>
    </w:rPr>
  </w:style>
  <w:style w:type="paragraph" w:customStyle="1" w:styleId="ac">
    <w:name w:val="Номер"/>
    <w:basedOn w:val="a"/>
    <w:rsid w:val="009B5AC2"/>
    <w:pPr>
      <w:widowControl/>
      <w:spacing w:before="60" w:after="60"/>
      <w:jc w:val="center"/>
    </w:pPr>
    <w:rPr>
      <w:sz w:val="28"/>
      <w:szCs w:val="28"/>
    </w:rPr>
  </w:style>
  <w:style w:type="paragraph" w:customStyle="1" w:styleId="1">
    <w:name w:val="Вертикальный отступ 1"/>
    <w:basedOn w:val="a"/>
    <w:rsid w:val="009B5AC2"/>
    <w:pPr>
      <w:widowControl/>
      <w:jc w:val="center"/>
    </w:pPr>
    <w:rPr>
      <w:sz w:val="28"/>
      <w:szCs w:val="28"/>
      <w:lang w:val="en-US"/>
    </w:rPr>
  </w:style>
  <w:style w:type="paragraph" w:customStyle="1" w:styleId="ConsPlusNormal">
    <w:name w:val="ConsPlusNormal"/>
    <w:rsid w:val="009B5AC2"/>
    <w:pPr>
      <w:widowControl w:val="0"/>
      <w:spacing w:after="0" w:line="240" w:lineRule="auto"/>
      <w:ind w:firstLine="0"/>
    </w:pPr>
    <w:rPr>
      <w:rFonts w:ascii="Arial" w:eastAsia="Times New Roman" w:hAnsi="Arial" w:cs="Times New Roman"/>
      <w:color w:val="000000"/>
      <w:sz w:val="20"/>
      <w:szCs w:val="20"/>
      <w:lang w:eastAsia="ru-RU"/>
    </w:rPr>
  </w:style>
  <w:style w:type="character" w:styleId="ad">
    <w:name w:val="page number"/>
    <w:basedOn w:val="a0"/>
    <w:rsid w:val="009B5AC2"/>
  </w:style>
  <w:style w:type="character" w:styleId="ae">
    <w:name w:val="annotation reference"/>
    <w:basedOn w:val="a0"/>
    <w:uiPriority w:val="99"/>
    <w:semiHidden/>
    <w:unhideWhenUsed/>
    <w:rsid w:val="001F5BF0"/>
    <w:rPr>
      <w:sz w:val="16"/>
      <w:szCs w:val="16"/>
    </w:rPr>
  </w:style>
  <w:style w:type="paragraph" w:styleId="af">
    <w:name w:val="annotation text"/>
    <w:basedOn w:val="a"/>
    <w:link w:val="af0"/>
    <w:uiPriority w:val="99"/>
    <w:semiHidden/>
    <w:unhideWhenUsed/>
    <w:rsid w:val="001F5BF0"/>
  </w:style>
  <w:style w:type="character" w:customStyle="1" w:styleId="af0">
    <w:name w:val="Текст примечания Знак"/>
    <w:basedOn w:val="a0"/>
    <w:link w:val="af"/>
    <w:uiPriority w:val="99"/>
    <w:semiHidden/>
    <w:rsid w:val="001F5BF0"/>
    <w:rPr>
      <w:rFonts w:eastAsia="Times New Roman" w:cs="Times New Roman"/>
      <w:sz w:val="20"/>
      <w:szCs w:val="20"/>
      <w:lang w:eastAsia="ru-RU"/>
    </w:rPr>
  </w:style>
  <w:style w:type="paragraph" w:styleId="af1">
    <w:name w:val="annotation subject"/>
    <w:basedOn w:val="af"/>
    <w:next w:val="af"/>
    <w:link w:val="af2"/>
    <w:uiPriority w:val="99"/>
    <w:semiHidden/>
    <w:unhideWhenUsed/>
    <w:rsid w:val="001F5BF0"/>
    <w:rPr>
      <w:b/>
      <w:bCs/>
    </w:rPr>
  </w:style>
  <w:style w:type="character" w:customStyle="1" w:styleId="af2">
    <w:name w:val="Тема примечания Знак"/>
    <w:basedOn w:val="af0"/>
    <w:link w:val="af1"/>
    <w:uiPriority w:val="99"/>
    <w:semiHidden/>
    <w:rsid w:val="001F5BF0"/>
    <w:rPr>
      <w:rFonts w:eastAsia="Times New Roman" w:cs="Times New Roman"/>
      <w:b/>
      <w:bCs/>
      <w:sz w:val="20"/>
      <w:szCs w:val="20"/>
      <w:lang w:eastAsia="ru-RU"/>
    </w:rPr>
  </w:style>
  <w:style w:type="paragraph" w:customStyle="1" w:styleId="ConsPlusTitle">
    <w:name w:val="ConsPlusTitle"/>
    <w:uiPriority w:val="99"/>
    <w:rsid w:val="00DD7994"/>
    <w:pPr>
      <w:widowControl w:val="0"/>
      <w:autoSpaceDE w:val="0"/>
      <w:autoSpaceDN w:val="0"/>
      <w:adjustRightInd w:val="0"/>
      <w:spacing w:after="0" w:line="240" w:lineRule="auto"/>
      <w:ind w:firstLine="0"/>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BFF87-971A-4E3F-A1A3-1D9E706D5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17211</Words>
  <Characters>98105</Characters>
  <Application>Microsoft Office Word</Application>
  <DocSecurity>4</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Абдулбариева Э.Р.</dc:creator>
  <cp:keywords/>
  <dc:description/>
  <cp:lastModifiedBy>profinvest</cp:lastModifiedBy>
  <cp:revision>2</cp:revision>
  <cp:lastPrinted>2023-01-09T11:27:00Z</cp:lastPrinted>
  <dcterms:created xsi:type="dcterms:W3CDTF">2023-01-26T12:12:00Z</dcterms:created>
  <dcterms:modified xsi:type="dcterms:W3CDTF">2023-01-26T12:12:00Z</dcterms:modified>
</cp:coreProperties>
</file>